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BBFA" w14:textId="65EC25E9" w:rsidR="00A74215" w:rsidRPr="00A74215" w:rsidRDefault="00A74215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0"/>
          <w:szCs w:val="20"/>
        </w:rPr>
      </w:pPr>
    </w:p>
    <w:p w14:paraId="487A0BE8" w14:textId="77777777" w:rsidR="00A4024F" w:rsidRPr="00A4024F" w:rsidRDefault="00A4024F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0"/>
          <w:szCs w:val="20"/>
        </w:rPr>
      </w:pPr>
    </w:p>
    <w:p w14:paraId="48379205" w14:textId="517D2179" w:rsidR="00F65654" w:rsidRPr="00A74215" w:rsidRDefault="002710C9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40"/>
          <w:szCs w:val="28"/>
        </w:rPr>
      </w:pPr>
      <w:r w:rsidRPr="00A74215">
        <w:rPr>
          <w:b/>
          <w:sz w:val="40"/>
          <w:szCs w:val="28"/>
        </w:rPr>
        <w:t>Perfil de Proyecto</w:t>
      </w:r>
    </w:p>
    <w:p w14:paraId="5367D87D" w14:textId="77777777" w:rsidR="00B618A7" w:rsidRDefault="00B618A7" w:rsidP="63323743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Fondo Regional para la Productividad y el Desarrollo</w:t>
      </w:r>
    </w:p>
    <w:p w14:paraId="548C39C8" w14:textId="3D379C72" w:rsidR="00A74215" w:rsidRPr="00A74215" w:rsidRDefault="00B618A7" w:rsidP="63323743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FRPD -</w:t>
      </w:r>
      <w:r w:rsidR="63323743" w:rsidRPr="63323743">
        <w:rPr>
          <w:b/>
          <w:bCs/>
          <w:sz w:val="32"/>
          <w:szCs w:val="32"/>
        </w:rPr>
        <w:t xml:space="preserve"> </w:t>
      </w:r>
      <w:r w:rsidR="00930627">
        <w:rPr>
          <w:b/>
          <w:bCs/>
          <w:sz w:val="32"/>
          <w:szCs w:val="32"/>
        </w:rPr>
        <w:t>Maule</w:t>
      </w:r>
      <w:r w:rsidR="63323743" w:rsidRPr="63323743">
        <w:rPr>
          <w:b/>
          <w:bCs/>
          <w:sz w:val="32"/>
          <w:szCs w:val="32"/>
        </w:rPr>
        <w:t xml:space="preserve"> 202</w:t>
      </w:r>
      <w:r w:rsidR="00590061">
        <w:rPr>
          <w:b/>
          <w:bCs/>
          <w:sz w:val="32"/>
          <w:szCs w:val="32"/>
        </w:rPr>
        <w:t>5</w:t>
      </w:r>
    </w:p>
    <w:p w14:paraId="44816B5E" w14:textId="0A9467D3" w:rsidR="009217DB" w:rsidRPr="00784EC8" w:rsidRDefault="009217DB" w:rsidP="00F65654">
      <w:pPr>
        <w:spacing w:after="0"/>
        <w:rPr>
          <w:b/>
          <w:sz w:val="28"/>
          <w:szCs w:val="24"/>
        </w:rPr>
      </w:pPr>
    </w:p>
    <w:p w14:paraId="281D8693" w14:textId="77777777" w:rsidR="00B94A17" w:rsidRPr="00E112A7" w:rsidRDefault="00B94A17" w:rsidP="00B94A17">
      <w:pPr>
        <w:pStyle w:val="Prrafodelista"/>
        <w:numPr>
          <w:ilvl w:val="0"/>
          <w:numId w:val="26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0FC06AD4" w14:textId="3BA741C8" w:rsidR="00B94A17" w:rsidRDefault="00B94A17" w:rsidP="00B94A17">
      <w:pPr>
        <w:pStyle w:val="Prrafodelista"/>
        <w:numPr>
          <w:ilvl w:val="0"/>
          <w:numId w:val="25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FE7F34">
        <w:rPr>
          <w:sz w:val="18"/>
          <w:szCs w:val="18"/>
          <w:lang w:val="pt-BR"/>
        </w:rPr>
        <w:t>/A</w:t>
      </w:r>
      <w:r>
        <w:rPr>
          <w:sz w:val="18"/>
          <w:szCs w:val="18"/>
          <w:lang w:val="pt-BR"/>
        </w:rPr>
        <w:t xml:space="preserve"> PROYECTO: </w:t>
      </w:r>
    </w:p>
    <w:p w14:paraId="63CF0E0C" w14:textId="77777777" w:rsidR="00B94A17" w:rsidRPr="00E112A7" w:rsidRDefault="00B94A17" w:rsidP="00B94A17">
      <w:pPr>
        <w:numPr>
          <w:ilvl w:val="0"/>
          <w:numId w:val="25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195AC3B2" w14:textId="44FCFABD" w:rsidR="00B94A17" w:rsidRDefault="00A82FA9" w:rsidP="00B94A17">
      <w:pPr>
        <w:numPr>
          <w:ilvl w:val="0"/>
          <w:numId w:val="25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 xml:space="preserve">TÍTULO </w:t>
      </w:r>
      <w:r w:rsidR="00B94A17" w:rsidRPr="00E112A7">
        <w:rPr>
          <w:sz w:val="18"/>
          <w:szCs w:val="18"/>
        </w:rPr>
        <w:t>DEL PROYECTO:</w:t>
      </w:r>
      <w:r w:rsidR="00B94A17" w:rsidRPr="00E112A7">
        <w:rPr>
          <w:rFonts w:cs="Arial"/>
          <w:b/>
          <w:sz w:val="18"/>
          <w:szCs w:val="18"/>
        </w:rPr>
        <w:t xml:space="preserve"> </w:t>
      </w:r>
      <w:r w:rsidR="00B94A17">
        <w:rPr>
          <w:rFonts w:cs="Arial"/>
          <w:b/>
          <w:sz w:val="18"/>
          <w:szCs w:val="18"/>
        </w:rPr>
        <w:t xml:space="preserve"> </w:t>
      </w:r>
      <w:r w:rsidR="00806376" w:rsidRPr="00806376">
        <w:rPr>
          <w:rFonts w:cs="Arial"/>
          <w:bCs/>
          <w:i/>
          <w:iCs/>
          <w:color w:val="808080" w:themeColor="background1" w:themeShade="80"/>
          <w:sz w:val="18"/>
          <w:szCs w:val="18"/>
        </w:rPr>
        <w:t>Máximo 60 caracteres (incluyendo espacios)</w:t>
      </w:r>
    </w:p>
    <w:p w14:paraId="4A123544" w14:textId="2E3E6AA6" w:rsidR="00B94A17" w:rsidRPr="00A86025" w:rsidRDefault="00B94A17" w:rsidP="00B94A17">
      <w:pPr>
        <w:numPr>
          <w:ilvl w:val="0"/>
          <w:numId w:val="25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 DEL PROYECTO:</w:t>
      </w:r>
      <w:r>
        <w:rPr>
          <w:rFonts w:cs="Arial"/>
          <w:sz w:val="18"/>
          <w:szCs w:val="18"/>
        </w:rPr>
        <w:t xml:space="preserve"> </w:t>
      </w:r>
      <w:r w:rsidRPr="008401B2">
        <w:rPr>
          <w:rFonts w:cs="Arial"/>
          <w:i/>
          <w:iCs/>
          <w:color w:val="808080" w:themeColor="background1" w:themeShade="80"/>
          <w:sz w:val="18"/>
          <w:szCs w:val="18"/>
        </w:rPr>
        <w:t xml:space="preserve">Hasta </w:t>
      </w:r>
      <w:r w:rsidR="005240E6">
        <w:rPr>
          <w:rFonts w:cs="Arial"/>
          <w:i/>
          <w:iCs/>
          <w:color w:val="808080" w:themeColor="background1" w:themeShade="80"/>
          <w:sz w:val="18"/>
          <w:szCs w:val="18"/>
        </w:rPr>
        <w:t>24</w:t>
      </w:r>
      <w:r w:rsidRPr="008401B2">
        <w:rPr>
          <w:rFonts w:cs="Arial"/>
          <w:i/>
          <w:iCs/>
          <w:color w:val="808080" w:themeColor="background1" w:themeShade="80"/>
          <w:sz w:val="18"/>
          <w:szCs w:val="18"/>
        </w:rPr>
        <w:t xml:space="preserve"> meses</w:t>
      </w:r>
    </w:p>
    <w:p w14:paraId="379254FC" w14:textId="77777777" w:rsidR="00B94A17" w:rsidRPr="00E112A7" w:rsidRDefault="00B94A17" w:rsidP="00B94A17">
      <w:pPr>
        <w:numPr>
          <w:ilvl w:val="0"/>
          <w:numId w:val="25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03D314E0" w14:textId="77777777" w:rsidR="00B94A17" w:rsidRDefault="00B94A17" w:rsidP="00B94A17">
      <w:pPr>
        <w:numPr>
          <w:ilvl w:val="0"/>
          <w:numId w:val="25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  <w:r>
        <w:rPr>
          <w:rFonts w:cs="Calibri"/>
          <w:sz w:val="18"/>
          <w:szCs w:val="18"/>
        </w:rPr>
        <w:t xml:space="preserve"> </w:t>
      </w:r>
    </w:p>
    <w:p w14:paraId="797CFC0B" w14:textId="2E3BAC83" w:rsidR="00E44B2A" w:rsidRDefault="00E44B2A" w:rsidP="00E44B2A">
      <w:pPr>
        <w:pStyle w:val="Prrafodelista"/>
        <w:numPr>
          <w:ilvl w:val="0"/>
          <w:numId w:val="25"/>
        </w:numPr>
        <w:rPr>
          <w:rFonts w:cs="Calibri"/>
          <w:sz w:val="18"/>
          <w:szCs w:val="18"/>
        </w:rPr>
      </w:pPr>
      <w:r w:rsidRPr="00E44B2A">
        <w:rPr>
          <w:rFonts w:cs="Calibri"/>
          <w:sz w:val="18"/>
          <w:szCs w:val="18"/>
        </w:rPr>
        <w:t xml:space="preserve">PALABRAS CLAVE (español/inglés): </w:t>
      </w:r>
    </w:p>
    <w:p w14:paraId="6026E887" w14:textId="77777777" w:rsidR="00E44B2A" w:rsidRDefault="00E44B2A" w:rsidP="00E44B2A">
      <w:pPr>
        <w:pStyle w:val="Prrafodelista"/>
        <w:ind w:left="360"/>
        <w:rPr>
          <w:rFonts w:cs="Calibri"/>
          <w:sz w:val="18"/>
          <w:szCs w:val="18"/>
        </w:rPr>
      </w:pPr>
    </w:p>
    <w:p w14:paraId="10BDEA50" w14:textId="18FD21C6" w:rsidR="00222C84" w:rsidRDefault="00222C84">
      <w:pPr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br w:type="page"/>
      </w:r>
    </w:p>
    <w:p w14:paraId="42055B6E" w14:textId="77777777" w:rsidR="00E44B2A" w:rsidRPr="00E44B2A" w:rsidRDefault="00E44B2A" w:rsidP="00E44B2A">
      <w:pPr>
        <w:pStyle w:val="Prrafodelista"/>
        <w:ind w:left="360"/>
        <w:rPr>
          <w:rFonts w:cs="Calibri"/>
          <w:sz w:val="18"/>
          <w:szCs w:val="18"/>
        </w:rPr>
      </w:pPr>
    </w:p>
    <w:p w14:paraId="40C8F8AA" w14:textId="77777777" w:rsidR="00E112A7" w:rsidRPr="00ED7FA6" w:rsidRDefault="00E112A7" w:rsidP="00EE731E">
      <w:pPr>
        <w:pStyle w:val="Prrafodelista"/>
        <w:numPr>
          <w:ilvl w:val="0"/>
          <w:numId w:val="26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  <w:sz w:val="20"/>
          <w:szCs w:val="20"/>
        </w:rPr>
      </w:pPr>
      <w:bookmarkStart w:id="0" w:name="_Hlk12438006"/>
      <w:r w:rsidRPr="00ED7FA6">
        <w:rPr>
          <w:rFonts w:cstheme="minorHAnsi"/>
          <w:sz w:val="20"/>
          <w:szCs w:val="20"/>
        </w:rPr>
        <w:t xml:space="preserve">   </w:t>
      </w:r>
      <w:r w:rsidRPr="00ED7FA6">
        <w:rPr>
          <w:rFonts w:cstheme="minorHAnsi"/>
          <w:b/>
          <w:sz w:val="20"/>
          <w:szCs w:val="20"/>
        </w:rPr>
        <w:t>DESCRIPCIÓN DE LA PROPUESTA: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87"/>
      </w:tblGrid>
      <w:tr w:rsidR="00CE4892" w:rsidRPr="00ED7FA6" w14:paraId="094797E9" w14:textId="77777777" w:rsidTr="00BE1321">
        <w:trPr>
          <w:cantSplit/>
          <w:trHeight w:val="9296"/>
        </w:trPr>
        <w:tc>
          <w:tcPr>
            <w:tcW w:w="1092" w:type="pct"/>
            <w:shd w:val="clear" w:color="auto" w:fill="F2F2F2" w:themeFill="background1" w:themeFillShade="F2"/>
          </w:tcPr>
          <w:p w14:paraId="5C05D884" w14:textId="2EC4FBAC" w:rsidR="00CE4892" w:rsidRPr="00075E2F" w:rsidRDefault="00F059C5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AREA TEMÁTICA Y LINEAMIENTO</w:t>
            </w:r>
            <w:r w:rsidR="00CE4892"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 xml:space="preserve"> que abordará el </w:t>
            </w:r>
            <w:r w:rsidR="001660D1"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p</w:t>
            </w:r>
            <w:r w:rsidR="00CE4892"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royecto</w:t>
            </w:r>
          </w:p>
        </w:tc>
        <w:tc>
          <w:tcPr>
            <w:tcW w:w="3908" w:type="pct"/>
          </w:tcPr>
          <w:p w14:paraId="05297A64" w14:textId="77777777" w:rsidR="00EC3DD4" w:rsidRDefault="00EC3DD4" w:rsidP="00430B47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"/>
                <w:szCs w:val="2"/>
              </w:rPr>
            </w:pPr>
          </w:p>
          <w:p w14:paraId="43472877" w14:textId="77777777" w:rsidR="00EC3DD4" w:rsidRDefault="00EC3DD4" w:rsidP="00430B47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"/>
                <w:szCs w:val="2"/>
              </w:rPr>
            </w:pPr>
          </w:p>
          <w:p w14:paraId="356D6C88" w14:textId="77777777" w:rsidR="00EC3DD4" w:rsidRDefault="00EC3DD4" w:rsidP="00430B47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"/>
                <w:szCs w:val="2"/>
              </w:rPr>
            </w:pPr>
          </w:p>
          <w:p w14:paraId="34DE1A11" w14:textId="77777777" w:rsidR="00EC3DD4" w:rsidRDefault="00EC3DD4" w:rsidP="00430B47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"/>
                <w:szCs w:val="2"/>
              </w:rPr>
            </w:pPr>
          </w:p>
          <w:p w14:paraId="1ADF3D4F" w14:textId="77777777" w:rsidR="00EC3DD4" w:rsidRDefault="00EC3DD4" w:rsidP="00430B47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"/>
                <w:szCs w:val="2"/>
              </w:rPr>
            </w:pPr>
          </w:p>
          <w:p w14:paraId="004A2656" w14:textId="77777777" w:rsidR="00EC3DD4" w:rsidRDefault="00EC3DD4" w:rsidP="00430B47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"/>
                <w:szCs w:val="2"/>
              </w:rPr>
            </w:pPr>
          </w:p>
          <w:tbl>
            <w:tblPr>
              <w:tblStyle w:val="Tablaconcuadrcula"/>
              <w:tblW w:w="6885" w:type="dxa"/>
              <w:tblLook w:val="04A0" w:firstRow="1" w:lastRow="0" w:firstColumn="1" w:lastColumn="0" w:noHBand="0" w:noVBand="1"/>
            </w:tblPr>
            <w:tblGrid>
              <w:gridCol w:w="1222"/>
              <w:gridCol w:w="1435"/>
              <w:gridCol w:w="3897"/>
              <w:gridCol w:w="324"/>
              <w:gridCol w:w="7"/>
            </w:tblGrid>
            <w:tr w:rsidR="00F33055" w:rsidRPr="00F33055" w14:paraId="757480BC" w14:textId="4E5C8AB6" w:rsidTr="00F33055">
              <w:trPr>
                <w:gridAfter w:val="1"/>
                <w:wAfter w:w="7" w:type="dxa"/>
              </w:trPr>
              <w:tc>
                <w:tcPr>
                  <w:tcW w:w="1222" w:type="dxa"/>
                  <w:shd w:val="clear" w:color="auto" w:fill="B6DDE8" w:themeFill="accent5" w:themeFillTint="66"/>
                  <w:hideMark/>
                </w:tcPr>
                <w:p w14:paraId="4C840616" w14:textId="659C9D65" w:rsidR="00F33055" w:rsidRPr="005F6171" w:rsidRDefault="00F33055" w:rsidP="00283E5A">
                  <w:pPr>
                    <w:jc w:val="center"/>
                    <w:rPr>
                      <w:rFonts w:ascii="Segoe UI" w:eastAsia="Times New Roman" w:hAnsi="Segoe UI" w:cs="Segoe UI"/>
                      <w:b/>
                      <w:bCs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b/>
                      <w:bCs/>
                      <w:color w:val="212529"/>
                      <w:sz w:val="14"/>
                      <w:szCs w:val="14"/>
                      <w:lang w:eastAsia="es-CL"/>
                    </w:rPr>
                    <w:t>DESTINO</w:t>
                  </w:r>
                </w:p>
              </w:tc>
              <w:tc>
                <w:tcPr>
                  <w:tcW w:w="1435" w:type="dxa"/>
                  <w:shd w:val="clear" w:color="auto" w:fill="B6DDE8" w:themeFill="accent5" w:themeFillTint="66"/>
                  <w:hideMark/>
                </w:tcPr>
                <w:p w14:paraId="7FEA5D0B" w14:textId="77777777" w:rsidR="00F33055" w:rsidRPr="005F6171" w:rsidRDefault="00F33055" w:rsidP="00283E5A">
                  <w:pPr>
                    <w:jc w:val="center"/>
                    <w:rPr>
                      <w:rFonts w:ascii="Segoe UI" w:eastAsia="Times New Roman" w:hAnsi="Segoe UI" w:cs="Segoe UI"/>
                      <w:b/>
                      <w:bCs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b/>
                      <w:bCs/>
                      <w:color w:val="212529"/>
                      <w:sz w:val="14"/>
                      <w:szCs w:val="14"/>
                      <w:lang w:eastAsia="es-CL"/>
                    </w:rPr>
                    <w:t>LÍNEA DE FINANCIAMIENTO</w:t>
                  </w:r>
                </w:p>
              </w:tc>
              <w:tc>
                <w:tcPr>
                  <w:tcW w:w="4221" w:type="dxa"/>
                  <w:gridSpan w:val="2"/>
                  <w:tcBorders>
                    <w:right w:val="single" w:sz="4" w:space="0" w:color="auto"/>
                  </w:tcBorders>
                  <w:shd w:val="clear" w:color="auto" w:fill="B6DDE8" w:themeFill="accent5" w:themeFillTint="66"/>
                  <w:hideMark/>
                </w:tcPr>
                <w:p w14:paraId="4F4248C6" w14:textId="708FA72E" w:rsidR="00F33055" w:rsidRPr="00F33055" w:rsidRDefault="00F33055">
                  <w:pP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b/>
                      <w:bCs/>
                      <w:color w:val="212529"/>
                      <w:sz w:val="14"/>
                      <w:szCs w:val="14"/>
                      <w:lang w:eastAsia="es-CL"/>
                    </w:rPr>
                    <w:t>TEMÁTICA</w:t>
                  </w:r>
                </w:p>
              </w:tc>
            </w:tr>
            <w:tr w:rsidR="00283E5A" w:rsidRPr="005F6171" w14:paraId="08762155" w14:textId="77777777" w:rsidTr="00F33055">
              <w:tc>
                <w:tcPr>
                  <w:tcW w:w="1222" w:type="dxa"/>
                  <w:vMerge w:val="restart"/>
                  <w:hideMark/>
                </w:tcPr>
                <w:p w14:paraId="117BAF93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1. FOMENTO DE ACTIVIDADES PRODUCTIVAS</w:t>
                  </w: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510B56DE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1.1. Agricultura y agroindustria de alto valor agregado para el desarrollo</w:t>
                  </w:r>
                </w:p>
              </w:tc>
              <w:tc>
                <w:tcPr>
                  <w:tcW w:w="3897" w:type="dxa"/>
                  <w:hideMark/>
                </w:tcPr>
                <w:p w14:paraId="3B1072E4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Diversificación y agregación de valor de la agricultura, fruticultura y vitivinicultura regional.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0114726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30C030D9" w14:textId="77777777" w:rsidTr="00F33055">
              <w:tc>
                <w:tcPr>
                  <w:tcW w:w="1222" w:type="dxa"/>
                  <w:vMerge/>
                  <w:hideMark/>
                </w:tcPr>
                <w:p w14:paraId="36E95EAC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31E1B29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3A8CC1DD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Inocuidad alimentaria para la competitividad (materias primas y residuos de pesticidas)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44F61CE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5313286F" w14:textId="77777777" w:rsidTr="00F33055">
              <w:tc>
                <w:tcPr>
                  <w:tcW w:w="1222" w:type="dxa"/>
                  <w:vMerge/>
                  <w:hideMark/>
                </w:tcPr>
                <w:p w14:paraId="581EC7A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2FDD3A5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5512EC33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Mejoramiento de la competitividad de frutales menores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51FC31E6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038E49FA" w14:textId="77777777" w:rsidTr="00F33055">
              <w:tc>
                <w:tcPr>
                  <w:tcW w:w="1222" w:type="dxa"/>
                  <w:vMerge/>
                  <w:hideMark/>
                </w:tcPr>
                <w:p w14:paraId="21030909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0C7E6887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687CB6BE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Agregación de valor y potenciamiento de la vitivinicultura patrimonial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137B7D9A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592D3816" w14:textId="77777777" w:rsidTr="00F33055">
              <w:tc>
                <w:tcPr>
                  <w:tcW w:w="1222" w:type="dxa"/>
                  <w:vMerge/>
                  <w:hideMark/>
                </w:tcPr>
                <w:p w14:paraId="04B8A4CF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3A975A63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5B7362DA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Aplicaciones de biotecnología para el mejoramiento de la competitividad de la agricultura y agroindustria regional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74A42BB2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7C121198" w14:textId="77777777" w:rsidTr="00F33055">
              <w:tc>
                <w:tcPr>
                  <w:tcW w:w="1222" w:type="dxa"/>
                  <w:vMerge/>
                  <w:hideMark/>
                </w:tcPr>
                <w:p w14:paraId="36CD778A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036FB0E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6EE2DB4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Desarrollo de alimentos procesados y/o agregación de valor a la agroindustria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1003C7B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6A8BC626" w14:textId="77777777" w:rsidTr="00F33055">
              <w:tc>
                <w:tcPr>
                  <w:tcW w:w="1222" w:type="dxa"/>
                  <w:vMerge/>
                  <w:hideMark/>
                </w:tcPr>
                <w:p w14:paraId="5C39EB0E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34FB5539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1.2. Agricultura y Agroindustria Sostenible</w:t>
                  </w:r>
                </w:p>
              </w:tc>
              <w:tc>
                <w:tcPr>
                  <w:tcW w:w="3897" w:type="dxa"/>
                  <w:hideMark/>
                </w:tcPr>
                <w:p w14:paraId="29013D1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Agricultura Orgánica/Agroecología y Digitalización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2F910C2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2B95C195" w14:textId="77777777" w:rsidTr="00F33055">
              <w:tc>
                <w:tcPr>
                  <w:tcW w:w="1222" w:type="dxa"/>
                  <w:vMerge/>
                  <w:hideMark/>
                </w:tcPr>
                <w:p w14:paraId="0F3D906D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47DA594C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1EA09F3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Gestión del recurso hídrico (disponibilidad y uso eficiente)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1307C178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673682D7" w14:textId="77777777" w:rsidTr="00F33055">
              <w:tc>
                <w:tcPr>
                  <w:tcW w:w="1222" w:type="dxa"/>
                  <w:vMerge/>
                  <w:hideMark/>
                </w:tcPr>
                <w:p w14:paraId="2B303251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7307285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74A26B9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Desarrollo de tecnologías para la medición y monitoreo de recursos hídricos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16055FBD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4ECAAA44" w14:textId="77777777" w:rsidTr="00F33055">
              <w:tc>
                <w:tcPr>
                  <w:tcW w:w="1222" w:type="dxa"/>
                  <w:vMerge/>
                  <w:hideMark/>
                </w:tcPr>
                <w:p w14:paraId="3146604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73E75189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0C2FF041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Agricultura de precisión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2620AE47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0B1C8EAE" w14:textId="77777777" w:rsidTr="00F33055">
              <w:tc>
                <w:tcPr>
                  <w:tcW w:w="1222" w:type="dxa"/>
                  <w:vMerge/>
                  <w:hideMark/>
                </w:tcPr>
                <w:p w14:paraId="4FF2CFB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hideMark/>
                </w:tcPr>
                <w:p w14:paraId="31167CBD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1.3. Pesca Artesanal Sostenible</w:t>
                  </w:r>
                </w:p>
              </w:tc>
              <w:tc>
                <w:tcPr>
                  <w:tcW w:w="3897" w:type="dxa"/>
                  <w:hideMark/>
                </w:tcPr>
                <w:p w14:paraId="46BC246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Mejoramiento de la Competitividad y agregación de valor de la pesca artesanal a través de: 1. Mejoramiento de tecnologías y métodos de extracción que optimicen el uso de recursos pesqueros y que promuevan una actividad pesquera responsable. 2. Mejoramiento de la trazabilidad y la inocuidad alimentaria que elevar los estándares de calidad y seguridad de los productos de la pesca desde la captura hasta el consumidor y 3. Mejoramiento de la cadena de comercialización de la pesca artesanal, incorporando avances tecnológicos, estrategias de comercialización de productos y desarrollo de nuevos modelos de negocios.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3ACDFAD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686D0841" w14:textId="77777777" w:rsidTr="00F33055">
              <w:tc>
                <w:tcPr>
                  <w:tcW w:w="1222" w:type="dxa"/>
                  <w:vMerge/>
                  <w:hideMark/>
                </w:tcPr>
                <w:p w14:paraId="619A5FC2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7A58784E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1.4. Ganadería y Apicultura</w:t>
                  </w:r>
                </w:p>
              </w:tc>
              <w:tc>
                <w:tcPr>
                  <w:tcW w:w="3897" w:type="dxa"/>
                  <w:hideMark/>
                </w:tcPr>
                <w:p w14:paraId="2F0C3894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Ganadería Regenerativa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02E36381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55F784AA" w14:textId="77777777" w:rsidTr="00F33055">
              <w:tc>
                <w:tcPr>
                  <w:tcW w:w="1222" w:type="dxa"/>
                  <w:vMerge/>
                  <w:hideMark/>
                </w:tcPr>
                <w:p w14:paraId="39E28EE4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4390932D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1C6AF0BA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Ganadería de Precisión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4DA1DF12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64A58E2F" w14:textId="77777777" w:rsidTr="00F33055">
              <w:tc>
                <w:tcPr>
                  <w:tcW w:w="1222" w:type="dxa"/>
                  <w:vMerge/>
                  <w:hideMark/>
                </w:tcPr>
                <w:p w14:paraId="13A94068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5F1896A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4D59038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Mejoramiento de la competitividad y agregación de valor de la ganadería menor y apícola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AE8161F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35D04C1D" w14:textId="77777777" w:rsidTr="00F33055">
              <w:tc>
                <w:tcPr>
                  <w:tcW w:w="1222" w:type="dxa"/>
                  <w:vMerge/>
                  <w:hideMark/>
                </w:tcPr>
                <w:p w14:paraId="3E4C82B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183F273C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49D0D53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Apicultura de Precisión e Inteligencia Artificial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B910741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2BEB31BF" w14:textId="77777777" w:rsidTr="00F33055">
              <w:tc>
                <w:tcPr>
                  <w:tcW w:w="1222" w:type="dxa"/>
                  <w:vMerge/>
                  <w:hideMark/>
                </w:tcPr>
                <w:p w14:paraId="1304C5FC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392C1908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1.5. Minería</w:t>
                  </w:r>
                </w:p>
              </w:tc>
              <w:tc>
                <w:tcPr>
                  <w:tcW w:w="3897" w:type="dxa"/>
                  <w:hideMark/>
                </w:tcPr>
                <w:p w14:paraId="6BC9227E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Desarrollos de sensores basados en IA para la etapa de flotación en procesamiento de minerales.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1E3D2CC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163D0E33" w14:textId="77777777" w:rsidTr="00C7073D">
              <w:tc>
                <w:tcPr>
                  <w:tcW w:w="1222" w:type="dxa"/>
                  <w:vMerge/>
                  <w:hideMark/>
                </w:tcPr>
                <w:p w14:paraId="78E03E5B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4DC51E52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1E2913F8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Modelamiento de procesos mineros/metalúrgicos en escenarios de incertidumbre a través de herramientas estocásticas.</w:t>
                  </w:r>
                </w:p>
              </w:tc>
              <w:tc>
                <w:tcPr>
                  <w:tcW w:w="331" w:type="dxa"/>
                  <w:gridSpan w:val="2"/>
                </w:tcPr>
                <w:p w14:paraId="28EFE551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0D39DE01" w14:textId="77777777" w:rsidTr="00F33055">
              <w:tc>
                <w:tcPr>
                  <w:tcW w:w="1222" w:type="dxa"/>
                  <w:vMerge/>
                  <w:hideMark/>
                </w:tcPr>
                <w:p w14:paraId="3F566FBA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72090B0F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5FFA2C2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Uso eficiente de agua en minería.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1B7C5E49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1B38E283" w14:textId="77777777" w:rsidTr="00F33055">
              <w:tc>
                <w:tcPr>
                  <w:tcW w:w="1222" w:type="dxa"/>
                  <w:vMerge/>
                  <w:hideMark/>
                </w:tcPr>
                <w:p w14:paraId="00068AC8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1606D9E6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1FE20BB9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Uso eficiente e integración de energía renovable en minería.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3DE87E0F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0C76417E" w14:textId="77777777" w:rsidTr="00F33055">
              <w:tc>
                <w:tcPr>
                  <w:tcW w:w="1222" w:type="dxa"/>
                  <w:vMerge/>
                  <w:hideMark/>
                </w:tcPr>
                <w:p w14:paraId="705685FE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425F4946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5C8AE0C3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Reutilización de pasivos e infraestructura mineros como sistemas de almacenamiento de energía (baterías de gravedad).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56DD8CFA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127A1175" w14:textId="77777777" w:rsidTr="00F33055">
              <w:tc>
                <w:tcPr>
                  <w:tcW w:w="1222" w:type="dxa"/>
                  <w:vMerge w:val="restart"/>
                  <w:hideMark/>
                </w:tcPr>
                <w:p w14:paraId="2FBB3D1D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2. FOMENTO DE ACTIVIDADES DE DESARROLLO REGIONAL</w:t>
                  </w: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3D24602C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2.1. Economía Circular</w:t>
                  </w:r>
                </w:p>
              </w:tc>
              <w:tc>
                <w:tcPr>
                  <w:tcW w:w="3897" w:type="dxa"/>
                  <w:hideMark/>
                </w:tcPr>
                <w:p w14:paraId="378A3B45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Circularidad Agroalimentaria y Valoración de Residuos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4D10A44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672782CA" w14:textId="77777777" w:rsidTr="00F33055">
              <w:tc>
                <w:tcPr>
                  <w:tcW w:w="1222" w:type="dxa"/>
                  <w:vMerge/>
                  <w:hideMark/>
                </w:tcPr>
                <w:p w14:paraId="6FFC5FB0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3FEFC6E4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6CADFEA7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Eficiencia Energética y de Procesos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A0F4719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283E5A" w:rsidRPr="005F6171" w14:paraId="1376DDD6" w14:textId="77777777" w:rsidTr="00F33055">
              <w:tc>
                <w:tcPr>
                  <w:tcW w:w="1222" w:type="dxa"/>
                  <w:vMerge/>
                  <w:hideMark/>
                </w:tcPr>
                <w:p w14:paraId="71D1711F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0AEDA821" w14:textId="77777777" w:rsidR="00283E5A" w:rsidRPr="005F6171" w:rsidRDefault="00283E5A" w:rsidP="00283E5A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2.2. Innovación, emprendimiento y competitividad regional</w:t>
                  </w:r>
                </w:p>
              </w:tc>
              <w:tc>
                <w:tcPr>
                  <w:tcW w:w="3897" w:type="dxa"/>
                  <w:hideMark/>
                </w:tcPr>
                <w:p w14:paraId="5A57A2D3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Aceleración del emprendimiento de alto valor agregado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F0E5244" w14:textId="77777777" w:rsidR="00283E5A" w:rsidRPr="005F6171" w:rsidRDefault="00283E5A" w:rsidP="00283E5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00180D76" w14:textId="77777777" w:rsidTr="00F33055">
              <w:tc>
                <w:tcPr>
                  <w:tcW w:w="1222" w:type="dxa"/>
                  <w:vMerge/>
                  <w:hideMark/>
                </w:tcPr>
                <w:p w14:paraId="52291A35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0DDF3754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475A3D59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Desarrollo de la cultura innovadora y emprendimiento para niños, jóvenes y adultos mayores.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BF06322" w14:textId="5FDBA549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4116516D" w14:textId="77777777" w:rsidTr="00F33055">
              <w:tc>
                <w:tcPr>
                  <w:tcW w:w="1222" w:type="dxa"/>
                  <w:vMerge/>
                  <w:hideMark/>
                </w:tcPr>
                <w:p w14:paraId="35C90FF4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7D75E44C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2EC42B3A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Estrategias de innovación abierta y colaboración interempresarial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36BB0E09" w14:textId="06BAB3A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2E0D368B" w14:textId="77777777" w:rsidTr="00F33055">
              <w:tc>
                <w:tcPr>
                  <w:tcW w:w="1222" w:type="dxa"/>
                  <w:vMerge/>
                  <w:hideMark/>
                </w:tcPr>
                <w:p w14:paraId="103E9A7E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4CB989B9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04E54FA8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Escalamiento de startups y spin-offs de triple impacto (económico, social y ambiental)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C2DA483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28B14A86" w14:textId="77777777" w:rsidTr="00F33055">
              <w:tc>
                <w:tcPr>
                  <w:tcW w:w="1222" w:type="dxa"/>
                  <w:vMerge/>
                  <w:hideMark/>
                </w:tcPr>
                <w:p w14:paraId="4BF23D33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2722AB0A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78086C7B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Digitalización y Desarrollo Emprendedor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7636A051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1AF0AFD2" w14:textId="77777777" w:rsidTr="00F33055">
              <w:tc>
                <w:tcPr>
                  <w:tcW w:w="1222" w:type="dxa"/>
                  <w:vMerge/>
                  <w:hideMark/>
                </w:tcPr>
                <w:p w14:paraId="3484BD57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 w:val="restart"/>
                  <w:hideMark/>
                </w:tcPr>
                <w:p w14:paraId="63607118" w14:textId="77777777" w:rsidR="00C7073D" w:rsidRPr="005F6171" w:rsidRDefault="00C7073D" w:rsidP="00C7073D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2.3. Ingeniería para el desarrollo y competitividad regional</w:t>
                  </w:r>
                </w:p>
              </w:tc>
              <w:tc>
                <w:tcPr>
                  <w:tcW w:w="3897" w:type="dxa"/>
                  <w:hideMark/>
                </w:tcPr>
                <w:p w14:paraId="05DF924B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Desarrollo de la ingeniería para el mejoramiento de la competitividad de la agricultura y agroindustria regional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6CFC024A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50155B27" w14:textId="77777777" w:rsidTr="00F33055">
              <w:tc>
                <w:tcPr>
                  <w:tcW w:w="1222" w:type="dxa"/>
                  <w:vMerge/>
                  <w:hideMark/>
                </w:tcPr>
                <w:p w14:paraId="1E95C429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72932D90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1347D0E5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Ingeniera de alto valor agregado /video juegos/ciencias de datos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4525A41A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00D31CC4" w14:textId="77777777" w:rsidTr="00F33055">
              <w:tc>
                <w:tcPr>
                  <w:tcW w:w="1222" w:type="dxa"/>
                  <w:vMerge/>
                  <w:hideMark/>
                </w:tcPr>
                <w:p w14:paraId="5E56BB9C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1435" w:type="dxa"/>
                  <w:vMerge/>
                  <w:hideMark/>
                </w:tcPr>
                <w:p w14:paraId="406844B6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  <w:tc>
                <w:tcPr>
                  <w:tcW w:w="3897" w:type="dxa"/>
                  <w:hideMark/>
                </w:tcPr>
                <w:p w14:paraId="7B20C950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Desarrollo, validación e implementación de energía renovables de aplicación regional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33D8020B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  <w:tr w:rsidR="00C7073D" w:rsidRPr="005F6171" w14:paraId="11ED89B3" w14:textId="77777777" w:rsidTr="00F33055">
              <w:tc>
                <w:tcPr>
                  <w:tcW w:w="1222" w:type="dxa"/>
                  <w:hideMark/>
                </w:tcPr>
                <w:p w14:paraId="3E034A98" w14:textId="77777777" w:rsidR="00C7073D" w:rsidRPr="005F6171" w:rsidRDefault="00C7073D" w:rsidP="00C7073D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3. PROMOCIÓN DE LA INVESTIGACIÓN CIENTÍFICA Y TECNOLÓGICA</w:t>
                  </w:r>
                </w:p>
              </w:tc>
              <w:tc>
                <w:tcPr>
                  <w:tcW w:w="1435" w:type="dxa"/>
                  <w:hideMark/>
                </w:tcPr>
                <w:p w14:paraId="1F517653" w14:textId="77777777" w:rsidR="00C7073D" w:rsidRPr="005F6171" w:rsidRDefault="00C7073D" w:rsidP="00C7073D">
                  <w:pPr>
                    <w:jc w:val="center"/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3.1. Innovación social en el ámbito productivo</w:t>
                  </w:r>
                </w:p>
              </w:tc>
              <w:tc>
                <w:tcPr>
                  <w:tcW w:w="3897" w:type="dxa"/>
                  <w:hideMark/>
                </w:tcPr>
                <w:p w14:paraId="13350993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  <w:r w:rsidRPr="005F6171"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  <w:t>Un nuevo producto o servicio, ya sea de base científico tecnológico o no, que satisface una necesidad social en el ámbito productivo.</w:t>
                  </w:r>
                </w:p>
              </w:tc>
              <w:tc>
                <w:tcPr>
                  <w:tcW w:w="331" w:type="dxa"/>
                  <w:gridSpan w:val="2"/>
                  <w:hideMark/>
                </w:tcPr>
                <w:p w14:paraId="74BD0173" w14:textId="77777777" w:rsidR="00C7073D" w:rsidRPr="005F6171" w:rsidRDefault="00C7073D" w:rsidP="00C7073D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s-CL"/>
                    </w:rPr>
                  </w:pPr>
                </w:p>
              </w:tc>
            </w:tr>
          </w:tbl>
          <w:p w14:paraId="4B5E51C9" w14:textId="77777777" w:rsidR="00F33055" w:rsidRPr="00B42AA1" w:rsidRDefault="00F33055" w:rsidP="00F33055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Marcar con una X </w:t>
            </w:r>
            <w:r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la línea a la que postula.</w:t>
            </w:r>
          </w:p>
          <w:p w14:paraId="67502926" w14:textId="17F9468E" w:rsidR="00B46B06" w:rsidRPr="00ED7FA6" w:rsidRDefault="00B46B06" w:rsidP="008E156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bookmarkEnd w:id="0"/>
      <w:tr w:rsidR="00F12CCC" w:rsidRPr="00ED7FA6" w14:paraId="689F58A7" w14:textId="77777777" w:rsidTr="63323743">
        <w:trPr>
          <w:cantSplit/>
          <w:trHeight w:val="479"/>
        </w:trPr>
        <w:tc>
          <w:tcPr>
            <w:tcW w:w="1092" w:type="pct"/>
            <w:shd w:val="clear" w:color="auto" w:fill="F2F2F2" w:themeFill="background1" w:themeFillShade="F2"/>
          </w:tcPr>
          <w:p w14:paraId="186A3EFF" w14:textId="22DDEE1B" w:rsidR="009640EC" w:rsidRPr="00075E2F" w:rsidRDefault="00075E2F" w:rsidP="00E112A7">
            <w:pPr>
              <w:spacing w:after="0" w:line="240" w:lineRule="auto"/>
              <w:rPr>
                <w:rFonts w:cstheme="minorHAnsi"/>
                <w:i/>
                <w:caps/>
                <w:sz w:val="16"/>
                <w:szCs w:val="16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lastRenderedPageBreak/>
              <w:t>Problema u Oportunidad a abordar</w:t>
            </w:r>
          </w:p>
        </w:tc>
        <w:tc>
          <w:tcPr>
            <w:tcW w:w="3908" w:type="pct"/>
          </w:tcPr>
          <w:p w14:paraId="5643216E" w14:textId="62F4B89A" w:rsidR="00F12CCC" w:rsidRPr="00075E2F" w:rsidRDefault="00F65654" w:rsidP="008E156D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bookmarkStart w:id="1" w:name="_Hlk74692141"/>
            <w:r w:rsidRPr="00075E2F">
              <w:rPr>
                <w:rFonts w:cstheme="minorHAnsi"/>
                <w:sz w:val="16"/>
                <w:szCs w:val="16"/>
              </w:rPr>
              <w:t xml:space="preserve">Referencia: </w:t>
            </w:r>
            <w:r w:rsidR="00075E2F">
              <w:rPr>
                <w:rFonts w:cstheme="minorHAnsi"/>
                <w:sz w:val="16"/>
                <w:szCs w:val="16"/>
              </w:rPr>
              <w:t>3</w:t>
            </w:r>
            <w:r w:rsidRPr="00075E2F">
              <w:rPr>
                <w:rFonts w:cstheme="minorHAnsi"/>
                <w:sz w:val="16"/>
                <w:szCs w:val="16"/>
              </w:rPr>
              <w:t>.</w:t>
            </w:r>
            <w:r w:rsidR="00075E2F">
              <w:rPr>
                <w:rFonts w:cstheme="minorHAnsi"/>
                <w:sz w:val="16"/>
                <w:szCs w:val="16"/>
              </w:rPr>
              <w:t>0</w:t>
            </w:r>
            <w:r w:rsidRPr="00075E2F">
              <w:rPr>
                <w:rFonts w:cstheme="minorHAnsi"/>
                <w:sz w:val="16"/>
                <w:szCs w:val="16"/>
              </w:rPr>
              <w:t>00 caracteres (</w:t>
            </w:r>
            <w:r w:rsidR="00184548" w:rsidRPr="00075E2F">
              <w:rPr>
                <w:rFonts w:cstheme="minorHAnsi"/>
                <w:sz w:val="16"/>
                <w:szCs w:val="16"/>
              </w:rPr>
              <w:t>incluidos</w:t>
            </w:r>
            <w:r w:rsidRPr="00075E2F">
              <w:rPr>
                <w:rFonts w:cstheme="minorHAnsi"/>
                <w:sz w:val="16"/>
                <w:szCs w:val="16"/>
              </w:rPr>
              <w:t xml:space="preserve"> espacios)</w:t>
            </w:r>
            <w:bookmarkEnd w:id="1"/>
          </w:p>
          <w:p w14:paraId="7B2F1303" w14:textId="3305434A" w:rsidR="00445B49" w:rsidRPr="00B42AA1" w:rsidRDefault="00445B49" w:rsidP="008D3336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Identifique, describa y cuantifique cuál es el problema u oportunidad a abordar que da origen a la presente propuesta, además de sus causas, consecuencias y relevancia de abordarlo</w:t>
            </w:r>
            <w:r w:rsidR="003A59A9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en </w:t>
            </w:r>
            <w:r w:rsidR="00F3154D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un contexto regional</w:t>
            </w: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3EFF7103" w14:textId="782C04A6" w:rsidR="00075E2F" w:rsidRPr="00075E2F" w:rsidRDefault="00445B49" w:rsidP="00075E2F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ind w:left="163" w:hanging="142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Indique cómo se ha resuelto el problema hasta ahora y/o las razones por las cuales esta oportunidad no ha sido aprovechada actualmente.</w:t>
            </w:r>
          </w:p>
        </w:tc>
      </w:tr>
      <w:tr w:rsidR="00075E2F" w:rsidRPr="00ED7FA6" w14:paraId="1AB56337" w14:textId="77777777" w:rsidTr="63323743">
        <w:trPr>
          <w:cantSplit/>
          <w:trHeight w:val="765"/>
        </w:trPr>
        <w:tc>
          <w:tcPr>
            <w:tcW w:w="1092" w:type="pct"/>
            <w:shd w:val="clear" w:color="auto" w:fill="F2F2F2" w:themeFill="background1" w:themeFillShade="F2"/>
          </w:tcPr>
          <w:p w14:paraId="67A65828" w14:textId="20FCD707" w:rsidR="00075E2F" w:rsidRPr="00075E2F" w:rsidRDefault="00075E2F" w:rsidP="00E112A7">
            <w:pPr>
              <w:spacing w:after="0" w:line="240" w:lineRule="auto"/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</w:pPr>
            <w:r w:rsidRPr="00075E2F">
              <w:rPr>
                <w:rFonts w:eastAsia="Times New Roman" w:cstheme="minorHAnsi"/>
                <w:bCs/>
                <w:caps/>
                <w:sz w:val="16"/>
                <w:szCs w:val="16"/>
                <w:lang w:eastAsia="uz-Cyrl-UZ"/>
              </w:rPr>
              <w:t>Solución propuesta o forma de aprovechar la oportunidad</w:t>
            </w:r>
          </w:p>
        </w:tc>
        <w:tc>
          <w:tcPr>
            <w:tcW w:w="3908" w:type="pct"/>
          </w:tcPr>
          <w:p w14:paraId="68A99BFD" w14:textId="2CB1772A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sz w:val="16"/>
                <w:szCs w:val="16"/>
              </w:rPr>
              <w:t>Referencia: 3.000 caracteres (incluidos espacios)</w:t>
            </w:r>
          </w:p>
          <w:p w14:paraId="7390F289" w14:textId="5D1237B8" w:rsidR="00075E2F" w:rsidRPr="00075E2F" w:rsidRDefault="00075E2F" w:rsidP="008E156D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075E2F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Describa la solución </w:t>
            </w:r>
            <w:r w:rsidR="00FF63EB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propuesta</w:t>
            </w:r>
            <w:r w:rsidRPr="00075E2F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 que resolverá el problema u oportunidad detectados (qué es, cómo funciona, cuáles son sus características, qué ventajas posee frente a lo ya existente, etc.).</w:t>
            </w:r>
          </w:p>
        </w:tc>
      </w:tr>
      <w:tr w:rsidR="00B1621B" w:rsidRPr="00ED7FA6" w14:paraId="31E04E20" w14:textId="77777777" w:rsidTr="63323743">
        <w:trPr>
          <w:cantSplit/>
          <w:trHeight w:val="1273"/>
        </w:trPr>
        <w:tc>
          <w:tcPr>
            <w:tcW w:w="1092" w:type="pct"/>
            <w:shd w:val="clear" w:color="auto" w:fill="F2F2F2" w:themeFill="background1" w:themeFillShade="F2"/>
          </w:tcPr>
          <w:p w14:paraId="389C7642" w14:textId="77777777" w:rsidR="00075E2F" w:rsidRPr="00075E2F" w:rsidRDefault="00B1621B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Objetivo</w:t>
            </w:r>
            <w:r w:rsidR="00075E2F" w:rsidRPr="00075E2F">
              <w:rPr>
                <w:rFonts w:cstheme="minorHAnsi"/>
                <w:caps/>
                <w:sz w:val="16"/>
                <w:szCs w:val="16"/>
              </w:rPr>
              <w:t xml:space="preserve">s </w:t>
            </w:r>
          </w:p>
          <w:p w14:paraId="6FB659F9" w14:textId="37043CC7" w:rsidR="00B1621B" w:rsidRPr="00075E2F" w:rsidRDefault="00075E2F" w:rsidP="00C3207A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>(General y Específicos)</w:t>
            </w:r>
          </w:p>
        </w:tc>
        <w:tc>
          <w:tcPr>
            <w:tcW w:w="3908" w:type="pct"/>
          </w:tcPr>
          <w:p w14:paraId="1719FE80" w14:textId="77777777" w:rsidR="00DA134E" w:rsidRDefault="00AE3EC9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Describa </w:t>
            </w:r>
            <w:r w:rsidR="00DA134E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 xml:space="preserve">cuál es el objetivo general del proyecto. </w:t>
            </w:r>
          </w:p>
          <w:p w14:paraId="5314D177" w14:textId="7779CF7E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Los objetivos específicos constituyen los distintos aspectos que se deben abordar de manera conjunta para alcanzar el objetivo general de la propuesta.</w:t>
            </w:r>
          </w:p>
          <w:p w14:paraId="41A6AA4E" w14:textId="60B4B000" w:rsidR="00075E2F" w:rsidRPr="00B42AA1" w:rsidRDefault="00075E2F" w:rsidP="00075E2F">
            <w:pPr>
              <w:suppressAutoHyphens/>
              <w:spacing w:after="0" w:line="240" w:lineRule="auto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Referencia: entre 3 a 5 objetivos específicos.</w:t>
            </w:r>
          </w:p>
        </w:tc>
      </w:tr>
      <w:tr w:rsidR="00F5714B" w:rsidRPr="00ED7FA6" w14:paraId="61409851" w14:textId="77777777" w:rsidTr="63323743">
        <w:trPr>
          <w:cantSplit/>
          <w:trHeight w:val="514"/>
        </w:trPr>
        <w:tc>
          <w:tcPr>
            <w:tcW w:w="1092" w:type="pct"/>
            <w:shd w:val="clear" w:color="auto" w:fill="F2F2F2" w:themeFill="background1" w:themeFillShade="F2"/>
          </w:tcPr>
          <w:p w14:paraId="4633407E" w14:textId="26BE6568" w:rsidR="00F5714B" w:rsidRPr="00075E2F" w:rsidRDefault="00B1621B" w:rsidP="00E112A7">
            <w:p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075E2F">
              <w:rPr>
                <w:rFonts w:cstheme="minorHAnsi"/>
                <w:caps/>
                <w:sz w:val="16"/>
                <w:szCs w:val="16"/>
              </w:rPr>
              <w:t xml:space="preserve">Resultados </w:t>
            </w:r>
            <w:r w:rsidR="00066386" w:rsidRPr="00075E2F">
              <w:rPr>
                <w:rFonts w:cstheme="minorHAnsi"/>
                <w:caps/>
                <w:sz w:val="16"/>
                <w:szCs w:val="16"/>
              </w:rPr>
              <w:t>E</w:t>
            </w:r>
            <w:r w:rsidRPr="00075E2F">
              <w:rPr>
                <w:rFonts w:cstheme="minorHAnsi"/>
                <w:caps/>
                <w:sz w:val="16"/>
                <w:szCs w:val="16"/>
              </w:rPr>
              <w:t>sperados</w:t>
            </w:r>
          </w:p>
        </w:tc>
        <w:tc>
          <w:tcPr>
            <w:tcW w:w="3908" w:type="pct"/>
          </w:tcPr>
          <w:p w14:paraId="373E0488" w14:textId="5DE9A0B2" w:rsidR="00F5714B" w:rsidRPr="00B42AA1" w:rsidRDefault="00445B49" w:rsidP="00445B49">
            <w:pPr>
              <w:pStyle w:val="Sinespaciado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Describir los resultados a los que conducirá la concreción de cada uno de los objetivos específicos.</w:t>
            </w:r>
          </w:p>
        </w:tc>
      </w:tr>
    </w:tbl>
    <w:p w14:paraId="18020952" w14:textId="65AF7994" w:rsidR="003247E1" w:rsidRDefault="003247E1" w:rsidP="00174933">
      <w:pPr>
        <w:pStyle w:val="Prrafodelista"/>
        <w:tabs>
          <w:tab w:val="center" w:pos="4252"/>
          <w:tab w:val="right" w:pos="8504"/>
        </w:tabs>
        <w:spacing w:after="0" w:line="240" w:lineRule="auto"/>
        <w:ind w:left="360"/>
        <w:rPr>
          <w:rFonts w:cstheme="minorHAnsi"/>
          <w:b/>
        </w:rPr>
      </w:pPr>
    </w:p>
    <w:p w14:paraId="674C03D3" w14:textId="28DFA20D" w:rsidR="00EE731E" w:rsidRPr="00C3207A" w:rsidRDefault="00AF22AE" w:rsidP="00AF22AE">
      <w:pPr>
        <w:rPr>
          <w:rFonts w:cstheme="minorHAnsi"/>
          <w:b/>
        </w:rPr>
      </w:pPr>
      <w:r w:rsidRPr="00AF22AE">
        <w:rPr>
          <w:rFonts w:cstheme="minorHAnsi"/>
          <w:b/>
          <w:bCs/>
        </w:rPr>
        <w:t>3.</w:t>
      </w:r>
      <w:r w:rsidR="00EE731E" w:rsidRPr="00C3207A">
        <w:rPr>
          <w:rFonts w:cstheme="minorHAnsi"/>
        </w:rPr>
        <w:t xml:space="preserve"> </w:t>
      </w:r>
      <w:r w:rsidR="00EE731E">
        <w:rPr>
          <w:rFonts w:cstheme="minorHAnsi"/>
          <w:b/>
        </w:rPr>
        <w:t>PRESUPUESTO PRELIMINAR</w:t>
      </w:r>
    </w:p>
    <w:tbl>
      <w:tblPr>
        <w:tblStyle w:val="Tablaconcuadrcula"/>
        <w:tblW w:w="8615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1669"/>
        <w:gridCol w:w="1276"/>
        <w:gridCol w:w="1134"/>
        <w:gridCol w:w="1134"/>
        <w:gridCol w:w="1134"/>
        <w:gridCol w:w="1134"/>
        <w:gridCol w:w="1134"/>
      </w:tblGrid>
      <w:tr w:rsidR="00A7696B" w:rsidRPr="00C3207A" w14:paraId="07DAF19D" w14:textId="44DD109D" w:rsidTr="00222C84">
        <w:trPr>
          <w:trHeight w:val="436"/>
        </w:trPr>
        <w:tc>
          <w:tcPr>
            <w:tcW w:w="1669" w:type="dxa"/>
            <w:vMerge w:val="restart"/>
            <w:shd w:val="clear" w:color="auto" w:fill="B6DDE8" w:themeFill="accent5" w:themeFillTint="66"/>
            <w:vAlign w:val="center"/>
          </w:tcPr>
          <w:p w14:paraId="64C7AEB2" w14:textId="685E375B" w:rsidR="00A7696B" w:rsidRPr="63323743" w:rsidRDefault="00A7696B" w:rsidP="00A76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Ítem</w:t>
            </w:r>
          </w:p>
        </w:tc>
        <w:tc>
          <w:tcPr>
            <w:tcW w:w="1276" w:type="dxa"/>
            <w:vMerge w:val="restart"/>
            <w:shd w:val="clear" w:color="auto" w:fill="B6DDE8" w:themeFill="accent5" w:themeFillTint="66"/>
            <w:vAlign w:val="center"/>
          </w:tcPr>
          <w:p w14:paraId="51DE75F2" w14:textId="6A83FE82" w:rsidR="00A7696B" w:rsidRPr="006E1A15" w:rsidRDefault="00A7696B" w:rsidP="63323743">
            <w:pPr>
              <w:jc w:val="center"/>
              <w:rPr>
                <w:sz w:val="18"/>
                <w:szCs w:val="18"/>
                <w:vertAlign w:val="superscript"/>
              </w:rPr>
            </w:pPr>
            <w:r w:rsidRPr="63323743">
              <w:rPr>
                <w:sz w:val="18"/>
                <w:szCs w:val="18"/>
              </w:rPr>
              <w:t>Monto solicitado</w:t>
            </w:r>
            <w:r>
              <w:rPr>
                <w:sz w:val="18"/>
                <w:szCs w:val="18"/>
                <w:vertAlign w:val="superscript"/>
              </w:rPr>
              <w:t xml:space="preserve">1 </w:t>
            </w:r>
            <w:r w:rsidRPr="63323743">
              <w:rPr>
                <w:sz w:val="18"/>
                <w:szCs w:val="18"/>
              </w:rPr>
              <w:t>($)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4B36B4A" w14:textId="7744B1E8" w:rsidR="00A7696B" w:rsidRPr="006E1A15" w:rsidRDefault="00A7696B" w:rsidP="00A360C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Aporte U</w:t>
            </w:r>
            <w:r>
              <w:rPr>
                <w:rFonts w:cstheme="minorHAnsi"/>
                <w:sz w:val="18"/>
                <w:szCs w:val="18"/>
              </w:rPr>
              <w:t xml:space="preserve">. de </w:t>
            </w:r>
            <w:r w:rsidRPr="006E1A15">
              <w:rPr>
                <w:rFonts w:cstheme="minorHAnsi"/>
                <w:sz w:val="18"/>
                <w:szCs w:val="18"/>
              </w:rPr>
              <w:t>T</w:t>
            </w:r>
            <w:r>
              <w:rPr>
                <w:rFonts w:cstheme="minorHAnsi"/>
                <w:sz w:val="18"/>
                <w:szCs w:val="18"/>
              </w:rPr>
              <w:t>alca</w:t>
            </w:r>
            <w:r w:rsidRPr="006E1A15">
              <w:rPr>
                <w:rFonts w:cstheme="minorHAnsi"/>
                <w:sz w:val="18"/>
                <w:szCs w:val="18"/>
              </w:rPr>
              <w:t xml:space="preserve"> ($)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544E4846" w14:textId="5D700FCE" w:rsidR="00A7696B" w:rsidRPr="00C3207A" w:rsidRDefault="00A7696B" w:rsidP="00A360C2">
            <w:pPr>
              <w:jc w:val="center"/>
            </w:pPr>
            <w:r w:rsidRPr="006E1A15">
              <w:rPr>
                <w:rFonts w:cstheme="minorHAnsi"/>
                <w:sz w:val="18"/>
                <w:szCs w:val="18"/>
              </w:rPr>
              <w:t>Aporte Asociados ($)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FD33D4F" w14:textId="14ADFC20" w:rsidR="00A7696B" w:rsidRPr="00C3207A" w:rsidRDefault="00A7696B" w:rsidP="00A7696B">
            <w:pPr>
              <w:jc w:val="center"/>
            </w:pPr>
            <w:r w:rsidRPr="006E1A15">
              <w:rPr>
                <w:rFonts w:cstheme="minorHAnsi"/>
                <w:sz w:val="18"/>
                <w:szCs w:val="18"/>
              </w:rPr>
              <w:t>Total ($)</w:t>
            </w:r>
          </w:p>
        </w:tc>
      </w:tr>
      <w:tr w:rsidR="00A7696B" w:rsidRPr="00C3207A" w14:paraId="0A154EEC" w14:textId="77777777" w:rsidTr="00222C84">
        <w:trPr>
          <w:trHeight w:val="420"/>
        </w:trPr>
        <w:tc>
          <w:tcPr>
            <w:tcW w:w="1669" w:type="dxa"/>
            <w:vMerge/>
          </w:tcPr>
          <w:p w14:paraId="01EA2942" w14:textId="77777777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7A811B" w14:textId="3A55A00F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77B7D022" w14:textId="4F29A147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B6DDE8" w:themeFill="accent5" w:themeFillTint="66"/>
            <w:vAlign w:val="center"/>
          </w:tcPr>
          <w:p w14:paraId="61B894C5" w14:textId="15AC5588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  <w:r w:rsidR="00766649" w:rsidRPr="00766649">
              <w:rPr>
                <w:rFonts w:cstheme="minorHAnsi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130437B" w14:textId="61C21679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No pecuniario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399671A" w14:textId="0F5A02A0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E1A15">
              <w:rPr>
                <w:rFonts w:cstheme="minorHAnsi"/>
                <w:sz w:val="18"/>
                <w:szCs w:val="18"/>
              </w:rPr>
              <w:t>Pecuniario</w:t>
            </w:r>
            <w:r w:rsidR="00766649" w:rsidRPr="00766649">
              <w:rPr>
                <w:rFonts w:cstheme="minorHAnsi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F152ABD" w14:textId="77777777" w:rsidR="00A7696B" w:rsidRPr="006E1A15" w:rsidRDefault="00A7696B" w:rsidP="00A8309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A7696B" w:rsidRPr="00C3207A" w14:paraId="5F89E794" w14:textId="77777777" w:rsidTr="00E23BEA">
        <w:trPr>
          <w:trHeight w:val="338"/>
        </w:trPr>
        <w:tc>
          <w:tcPr>
            <w:tcW w:w="1669" w:type="dxa"/>
            <w:vAlign w:val="center"/>
          </w:tcPr>
          <w:p w14:paraId="24D84972" w14:textId="7F71EBA2" w:rsidR="00A7696B" w:rsidRPr="00962E6F" w:rsidRDefault="00563630" w:rsidP="00962E6F">
            <w:pPr>
              <w:rPr>
                <w:rFonts w:cstheme="minorHAnsi"/>
                <w:sz w:val="16"/>
                <w:szCs w:val="16"/>
              </w:rPr>
            </w:pPr>
            <w:r w:rsidRPr="00962E6F">
              <w:rPr>
                <w:rFonts w:cstheme="minorHAnsi"/>
                <w:sz w:val="16"/>
                <w:szCs w:val="16"/>
              </w:rPr>
              <w:t>PERSONAL</w:t>
            </w:r>
            <w:r w:rsidR="00D01181" w:rsidRPr="00D01181">
              <w:rPr>
                <w:rFonts w:cstheme="minorHAns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0665A033" w14:textId="4AB535A8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3BF6846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10FEB31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ABEA59F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EE4910A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19D0306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7696B" w:rsidRPr="00C3207A" w14:paraId="31A5506C" w14:textId="77777777" w:rsidTr="00E23BEA">
        <w:trPr>
          <w:trHeight w:val="286"/>
        </w:trPr>
        <w:tc>
          <w:tcPr>
            <w:tcW w:w="1669" w:type="dxa"/>
            <w:vAlign w:val="center"/>
          </w:tcPr>
          <w:p w14:paraId="7B377FF1" w14:textId="5023A3B2" w:rsidR="00A7696B" w:rsidRPr="00962E6F" w:rsidRDefault="00563630" w:rsidP="00962E6F">
            <w:pPr>
              <w:rPr>
                <w:rFonts w:cstheme="minorHAnsi"/>
                <w:sz w:val="16"/>
                <w:szCs w:val="16"/>
              </w:rPr>
            </w:pPr>
            <w:r w:rsidRPr="00962E6F">
              <w:rPr>
                <w:rFonts w:cstheme="minorHAnsi"/>
                <w:sz w:val="16"/>
                <w:szCs w:val="16"/>
              </w:rPr>
              <w:t>DIFUSIÓN</w:t>
            </w:r>
            <w:r w:rsidR="003A4A81" w:rsidRPr="003A4A81">
              <w:rPr>
                <w:rFonts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1B34325F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C7D16B1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5DC5646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0E68A55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7559C9E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A664D04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7696B" w:rsidRPr="00C3207A" w14:paraId="3ED5C3DB" w14:textId="77777777" w:rsidTr="00E23BEA">
        <w:trPr>
          <w:trHeight w:val="276"/>
        </w:trPr>
        <w:tc>
          <w:tcPr>
            <w:tcW w:w="1669" w:type="dxa"/>
            <w:vAlign w:val="center"/>
          </w:tcPr>
          <w:p w14:paraId="32329051" w14:textId="024BBC02" w:rsidR="00A7696B" w:rsidRPr="00962E6F" w:rsidRDefault="00563630" w:rsidP="00962E6F">
            <w:pPr>
              <w:rPr>
                <w:rFonts w:cstheme="minorHAnsi"/>
                <w:sz w:val="16"/>
                <w:szCs w:val="16"/>
              </w:rPr>
            </w:pPr>
            <w:r w:rsidRPr="00962E6F">
              <w:rPr>
                <w:rFonts w:cstheme="minorHAnsi"/>
                <w:sz w:val="16"/>
                <w:szCs w:val="16"/>
              </w:rPr>
              <w:t>GASTOS GENERALES</w:t>
            </w:r>
            <w:r w:rsidR="003A4A81" w:rsidRPr="003A4A81">
              <w:rPr>
                <w:rFonts w:cstheme="minorHAnsi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276" w:type="dxa"/>
            <w:vAlign w:val="center"/>
          </w:tcPr>
          <w:p w14:paraId="58D7312A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2860BDF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824E43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10161E4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D1543EA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3DB4AE9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7696B" w:rsidRPr="00C3207A" w14:paraId="37413DB1" w14:textId="77777777" w:rsidTr="00E23BEA">
        <w:trPr>
          <w:trHeight w:val="266"/>
        </w:trPr>
        <w:tc>
          <w:tcPr>
            <w:tcW w:w="1669" w:type="dxa"/>
            <w:vAlign w:val="center"/>
          </w:tcPr>
          <w:p w14:paraId="18635F95" w14:textId="2E78521F" w:rsidR="00A7696B" w:rsidRPr="00962E6F" w:rsidRDefault="00563630" w:rsidP="00962E6F">
            <w:pPr>
              <w:rPr>
                <w:rFonts w:cstheme="minorHAnsi"/>
                <w:sz w:val="16"/>
                <w:szCs w:val="16"/>
              </w:rPr>
            </w:pPr>
            <w:r w:rsidRPr="00962E6F">
              <w:rPr>
                <w:rFonts w:cstheme="minorHAnsi"/>
                <w:sz w:val="16"/>
                <w:szCs w:val="16"/>
              </w:rPr>
              <w:t>EQUIPOS</w:t>
            </w:r>
            <w:r w:rsidR="003A4A81" w:rsidRPr="003A4A81">
              <w:rPr>
                <w:rFonts w:cstheme="minorHAns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276" w:type="dxa"/>
            <w:vAlign w:val="center"/>
          </w:tcPr>
          <w:p w14:paraId="3A8C4E7C" w14:textId="7C9C6F36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3ABC543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FBB697D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3CACB8F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5EFFD0D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2CB95DD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7696B" w:rsidRPr="00C3207A" w14:paraId="4C8D225F" w14:textId="77777777" w:rsidTr="00E23BEA">
        <w:trPr>
          <w:trHeight w:val="269"/>
        </w:trPr>
        <w:tc>
          <w:tcPr>
            <w:tcW w:w="1669" w:type="dxa"/>
            <w:vAlign w:val="center"/>
          </w:tcPr>
          <w:p w14:paraId="1DC72100" w14:textId="58F34E59" w:rsidR="00A7696B" w:rsidRPr="00962E6F" w:rsidRDefault="00563630" w:rsidP="00962E6F">
            <w:pPr>
              <w:rPr>
                <w:rFonts w:cstheme="minorHAnsi"/>
                <w:sz w:val="16"/>
                <w:szCs w:val="16"/>
              </w:rPr>
            </w:pPr>
            <w:r w:rsidRPr="00962E6F">
              <w:rPr>
                <w:rFonts w:cstheme="minorHAnsi"/>
                <w:sz w:val="16"/>
                <w:szCs w:val="16"/>
              </w:rPr>
              <w:t>ADMINISTRACIÓN</w:t>
            </w:r>
            <w:r w:rsidR="003A4A81" w:rsidRPr="003A4A81">
              <w:rPr>
                <w:rFonts w:cstheme="minorHAns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276" w:type="dxa"/>
            <w:vAlign w:val="center"/>
          </w:tcPr>
          <w:p w14:paraId="54EC5482" w14:textId="5E37CD2D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972E62F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7F53C38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613EB17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52E946B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7009626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7696B" w:rsidRPr="00C3207A" w14:paraId="04EDFF4D" w14:textId="77777777" w:rsidTr="00E23BEA">
        <w:trPr>
          <w:trHeight w:val="288"/>
        </w:trPr>
        <w:tc>
          <w:tcPr>
            <w:tcW w:w="1669" w:type="dxa"/>
            <w:vAlign w:val="center"/>
          </w:tcPr>
          <w:p w14:paraId="3C5529BE" w14:textId="363399A9" w:rsidR="00A7696B" w:rsidRPr="00962E6F" w:rsidRDefault="00DF3536" w:rsidP="00962E6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62E6F">
              <w:rPr>
                <w:rFonts w:cstheme="minorHAnsi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76" w:type="dxa"/>
            <w:vAlign w:val="center"/>
          </w:tcPr>
          <w:p w14:paraId="119260B3" w14:textId="12F42C53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794629C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97BB42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1F7C2D9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8FAB994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5AE25D5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7696B" w:rsidRPr="00C3207A" w14:paraId="651423D5" w14:textId="77777777" w:rsidTr="00E23BEA">
        <w:trPr>
          <w:trHeight w:val="170"/>
        </w:trPr>
        <w:tc>
          <w:tcPr>
            <w:tcW w:w="1669" w:type="dxa"/>
            <w:vAlign w:val="center"/>
          </w:tcPr>
          <w:p w14:paraId="7CFE7B06" w14:textId="7288B8EF" w:rsidR="00A7696B" w:rsidRPr="00962E6F" w:rsidRDefault="00191E4C" w:rsidP="00962E6F">
            <w:pPr>
              <w:rPr>
                <w:rFonts w:cstheme="minorHAnsi"/>
                <w:sz w:val="16"/>
                <w:szCs w:val="16"/>
              </w:rPr>
            </w:pPr>
            <w:r w:rsidRPr="00962E6F">
              <w:rPr>
                <w:rFonts w:cstheme="minorHAnsi"/>
                <w:sz w:val="16"/>
                <w:szCs w:val="16"/>
              </w:rPr>
              <w:t>%</w:t>
            </w:r>
          </w:p>
        </w:tc>
        <w:tc>
          <w:tcPr>
            <w:tcW w:w="1276" w:type="dxa"/>
            <w:vAlign w:val="center"/>
          </w:tcPr>
          <w:p w14:paraId="5F0F44FC" w14:textId="5F7DED1E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7D66610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1670F2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2F7B46E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3D1A280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C53C75D" w14:textId="77777777" w:rsidR="00A7696B" w:rsidRPr="00962E6F" w:rsidRDefault="00A7696B" w:rsidP="00962E6F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868EF2D" w14:textId="6C9CE6ED" w:rsidR="00ED7FA6" w:rsidRDefault="00D96DCC" w:rsidP="63323743">
      <w:pPr>
        <w:pStyle w:val="Prrafodelista"/>
        <w:ind w:left="0"/>
        <w:jc w:val="both"/>
        <w:rPr>
          <w:rStyle w:val="normaltextrun"/>
          <w:sz w:val="18"/>
          <w:szCs w:val="18"/>
        </w:rPr>
      </w:pPr>
      <w:r w:rsidRPr="63323743">
        <w:rPr>
          <w:rStyle w:val="normaltextrun"/>
          <w:sz w:val="18"/>
          <w:szCs w:val="18"/>
        </w:rPr>
        <w:t xml:space="preserve">*Ingresar montos en </w:t>
      </w:r>
      <w:r w:rsidR="00BC4D03" w:rsidRPr="63323743">
        <w:rPr>
          <w:rStyle w:val="normaltextrun"/>
          <w:sz w:val="18"/>
          <w:szCs w:val="18"/>
        </w:rPr>
        <w:t>pesos</w:t>
      </w:r>
      <w:r w:rsidR="003464D6">
        <w:rPr>
          <w:rStyle w:val="normaltextrun"/>
          <w:sz w:val="18"/>
          <w:szCs w:val="18"/>
        </w:rPr>
        <w:t>.</w:t>
      </w:r>
    </w:p>
    <w:p w14:paraId="41CBEED8" w14:textId="5CED3164" w:rsidR="63323743" w:rsidRDefault="006E4768" w:rsidP="63323743">
      <w:pPr>
        <w:pStyle w:val="Prrafodelista"/>
        <w:ind w:left="0"/>
        <w:jc w:val="both"/>
        <w:rPr>
          <w:rStyle w:val="normaltextrun"/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A74B" wp14:editId="7EA7E960">
                <wp:simplePos x="0" y="0"/>
                <wp:positionH relativeFrom="margin">
                  <wp:align>left</wp:align>
                </wp:positionH>
                <wp:positionV relativeFrom="paragraph">
                  <wp:posOffset>153422</wp:posOffset>
                </wp:positionV>
                <wp:extent cx="5526157" cy="2667000"/>
                <wp:effectExtent l="0" t="0" r="17780" b="19050"/>
                <wp:wrapNone/>
                <wp:docPr id="1206001148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6157" cy="26670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0D332E" w14:textId="2767B733" w:rsidR="006E4768" w:rsidRDefault="006E4768" w:rsidP="006E4768">
                            <w:pPr>
                              <w:pStyle w:val="Prrafodelista"/>
                              <w:ind w:left="0"/>
                              <w:jc w:val="both"/>
                              <w:rPr>
                                <w:rStyle w:val="normaltextru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63323743">
                              <w:rPr>
                                <w:rStyle w:val="normaltextrun"/>
                                <w:b/>
                                <w:bCs/>
                                <w:sz w:val="20"/>
                                <w:szCs w:val="20"/>
                              </w:rPr>
                              <w:t>CONSIDERACIONES IMPORTANTES CONVOCATORIA 202</w:t>
                            </w:r>
                            <w:r w:rsidR="00222C84">
                              <w:rPr>
                                <w:rStyle w:val="normaltextrun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63323743">
                              <w:rPr>
                                <w:rStyle w:val="normaltextrun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871785A" w14:textId="77777777" w:rsidR="006E4768" w:rsidRDefault="006E4768" w:rsidP="006E4768">
                            <w:pPr>
                              <w:pStyle w:val="Prrafodelista"/>
                              <w:ind w:left="0"/>
                              <w:jc w:val="both"/>
                              <w:rPr>
                                <w:rStyle w:val="normaltextru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422EC49" w14:textId="06F5A665" w:rsidR="006E4768" w:rsidRPr="003A4A81" w:rsidRDefault="006E4768" w:rsidP="0014749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jc w:val="both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Los proyectos podrán solicitar hasta un máximo de $2</w:t>
                            </w:r>
                            <w:r w:rsidR="00222C84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0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0.000.000.</w:t>
                            </w:r>
                          </w:p>
                          <w:p w14:paraId="7ACF9351" w14:textId="77777777" w:rsidR="006E4768" w:rsidRPr="003A4A81" w:rsidRDefault="006E4768" w:rsidP="0014749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bookmarkStart w:id="2" w:name="_Hlk174344386"/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El monto solicitado por concepto de </w:t>
                            </w:r>
                            <w:r w:rsidRPr="003A4A81">
                              <w:rPr>
                                <w:rStyle w:val="normaltextrun"/>
                                <w:b/>
                                <w:bCs/>
                                <w:sz w:val="18"/>
                                <w:szCs w:val="18"/>
                              </w:rPr>
                              <w:t>Personal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—correspondiente a recursos humanos para la ejecución de las actividades del proyecto—no podrá exceder un 30% del subsidio total solicitado. </w:t>
                            </w:r>
                          </w:p>
                          <w:bookmarkEnd w:id="2"/>
                          <w:p w14:paraId="6C0545ED" w14:textId="1B2BAC74" w:rsidR="007648F1" w:rsidRDefault="007648F1" w:rsidP="0014749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 w:rsidRPr="007648F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Todo proyecto deberá asignar</w:t>
                            </w:r>
                            <w:r w:rsidR="00BF6402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para </w:t>
                            </w:r>
                            <w:r w:rsidR="00BF6402" w:rsidRPr="00BF6402">
                              <w:rPr>
                                <w:rStyle w:val="normaltextrun"/>
                                <w:b/>
                                <w:bCs/>
                                <w:sz w:val="18"/>
                                <w:szCs w:val="18"/>
                              </w:rPr>
                              <w:t>Difusión</w:t>
                            </w:r>
                            <w:r w:rsidRPr="007648F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entre un 5% y un 10% del </w:t>
                            </w:r>
                            <w:r w:rsidR="007F66F6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subsidio total solicitado</w:t>
                            </w:r>
                            <w:r w:rsidR="00BF6402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9308646" w14:textId="38A002FA" w:rsidR="006E4768" w:rsidRPr="003A4A81" w:rsidRDefault="006E4768" w:rsidP="0014749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El monto </w:t>
                            </w:r>
                            <w:r w:rsidR="0090184A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destinado a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4A81">
                              <w:rPr>
                                <w:rStyle w:val="normaltextrun"/>
                                <w:b/>
                                <w:bCs/>
                                <w:sz w:val="18"/>
                                <w:szCs w:val="18"/>
                              </w:rPr>
                              <w:t>Gastos Generales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—</w:t>
                            </w:r>
                            <w:r w:rsidR="00F62E2E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correspondiente a gast</w:t>
                            </w:r>
                            <w:r w:rsidR="00C471D7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os para la compra de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insumos de laboratorio, combustibles, entre otros gastos operacionales— no podrá exceder un 50% del subsidio total solicitado.</w:t>
                            </w:r>
                          </w:p>
                          <w:p w14:paraId="259BCE59" w14:textId="45CDB96E" w:rsidR="006E4768" w:rsidRPr="003A4A81" w:rsidRDefault="006E4768" w:rsidP="0014749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El monto </w:t>
                            </w:r>
                            <w:r w:rsidR="00D4457E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solicitado para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5C69">
                              <w:rPr>
                                <w:rStyle w:val="normaltextrun"/>
                                <w:b/>
                                <w:bCs/>
                                <w:sz w:val="18"/>
                                <w:szCs w:val="18"/>
                              </w:rPr>
                              <w:t>Equipamiento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no podrá exceder un 35% del subsidio total solicitado. </w:t>
                            </w:r>
                          </w:p>
                          <w:p w14:paraId="1A7ED182" w14:textId="04C4D637" w:rsidR="00A74347" w:rsidRDefault="006E4768" w:rsidP="0014749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El monto solicitado por concepto de </w:t>
                            </w:r>
                            <w:r w:rsidRPr="003A4A81">
                              <w:rPr>
                                <w:rStyle w:val="normaltextrun"/>
                                <w:b/>
                                <w:bCs/>
                                <w:sz w:val="18"/>
                                <w:szCs w:val="18"/>
                              </w:rPr>
                              <w:t>Administración</w:t>
                            </w:r>
                            <w:r w:rsidRPr="003A4A8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no podrá exceder un 5% del subsidio total solicitado. </w:t>
                            </w:r>
                          </w:p>
                          <w:p w14:paraId="6547F888" w14:textId="2F4028BF" w:rsidR="006E4768" w:rsidRDefault="008B612B" w:rsidP="00147499">
                            <w:pPr>
                              <w:pStyle w:val="Prrafodelista"/>
                              <w:ind w:left="426"/>
                              <w:jc w:val="both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Dada la RU 1240/2020, se solicita que </w:t>
                            </w:r>
                            <w:r w:rsidR="00907231" w:rsidRPr="00907231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todos los proyectos incluyan el monto máximo permitido por las bases</w:t>
                            </w:r>
                            <w:r w:rsidR="003464D6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por concepto de Gastos de Administración.</w:t>
                            </w:r>
                          </w:p>
                          <w:p w14:paraId="4385CA1D" w14:textId="79081339" w:rsidR="00766649" w:rsidRDefault="00C213DD" w:rsidP="00766649">
                            <w:pPr>
                              <w:pStyle w:val="Prrafodelista"/>
                              <w:numPr>
                                <w:ilvl w:val="0"/>
                                <w:numId w:val="44"/>
                              </w:numPr>
                              <w:ind w:left="426"/>
                              <w:jc w:val="both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E</w:t>
                            </w:r>
                            <w:r w:rsidR="00766649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l aporte pecuniario no es exigido</w:t>
                            </w:r>
                            <w:r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para instituciones públicas</w:t>
                            </w:r>
                            <w:r w:rsidR="00766649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, no obstante,</w:t>
                            </w:r>
                            <w:r w:rsidR="00A846EB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 la Rúbrica de Evaluación </w:t>
                            </w:r>
                            <w:r w:rsidR="005827EF"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 xml:space="preserve">(Punto 9.2.1.1 de las Bases) asigna puntajes adicionales a los proyectos que </w:t>
                            </w:r>
                            <w:r>
                              <w:rPr>
                                <w:rStyle w:val="normaltextrun"/>
                                <w:sz w:val="18"/>
                                <w:szCs w:val="18"/>
                              </w:rPr>
                              <w:t>los consideren dentro de su presupuesto.</w:t>
                            </w:r>
                          </w:p>
                          <w:p w14:paraId="665EC6BB" w14:textId="1EC2FEF0" w:rsidR="00766649" w:rsidRDefault="00766649" w:rsidP="00766649">
                            <w:pPr>
                              <w:jc w:val="both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</w:p>
                          <w:p w14:paraId="36DD8A7E" w14:textId="77777777" w:rsidR="00766649" w:rsidRPr="00766649" w:rsidRDefault="00766649" w:rsidP="00766649">
                            <w:pPr>
                              <w:jc w:val="both"/>
                              <w:rPr>
                                <w:rStyle w:val="normaltextrun"/>
                                <w:sz w:val="18"/>
                                <w:szCs w:val="18"/>
                              </w:rPr>
                            </w:pPr>
                          </w:p>
                          <w:p w14:paraId="4A3A172C" w14:textId="77777777" w:rsidR="006E4768" w:rsidRDefault="006E47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8CA74B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0;margin-top:12.1pt;width:435.15pt;height:21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" fillcolor="#eaf1dd [662]" strokeweight=".5pt">
                <v:textbox>
                  <w:txbxContent>
                    <w:p w14:paraId="7F0D332E" w14:textId="2767B733" w:rsidR="006E4768" w:rsidRDefault="006E4768" w:rsidP="006E4768">
                      <w:pPr>
                        <w:pStyle w:val="Prrafodelista"/>
                        <w:ind w:left="0"/>
                        <w:jc w:val="both"/>
                        <w:rPr>
                          <w:rStyle w:val="normaltextrun"/>
                          <w:b/>
                          <w:bCs/>
                          <w:sz w:val="20"/>
                          <w:szCs w:val="20"/>
                        </w:rPr>
                      </w:pPr>
                      <w:r w:rsidRPr="63323743">
                        <w:rPr>
                          <w:rStyle w:val="normaltextrun"/>
                          <w:b/>
                          <w:bCs/>
                          <w:sz w:val="20"/>
                          <w:szCs w:val="20"/>
                        </w:rPr>
                        <w:t>CONSIDERACIONES IMPORTANTES CONVOCATORIA 202</w:t>
                      </w:r>
                      <w:r w:rsidR="00222C84">
                        <w:rPr>
                          <w:rStyle w:val="normaltextrun"/>
                          <w:b/>
                          <w:bCs/>
                          <w:sz w:val="20"/>
                          <w:szCs w:val="20"/>
                        </w:rPr>
                        <w:t>5</w:t>
                      </w:r>
                      <w:r w:rsidRPr="63323743">
                        <w:rPr>
                          <w:rStyle w:val="normaltextrun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3871785A" w14:textId="77777777" w:rsidR="006E4768" w:rsidRDefault="006E4768" w:rsidP="006E4768">
                      <w:pPr>
                        <w:pStyle w:val="Prrafodelista"/>
                        <w:ind w:left="0"/>
                        <w:jc w:val="both"/>
                        <w:rPr>
                          <w:rStyle w:val="normaltextrun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422EC49" w14:textId="06F5A665" w:rsidR="006E4768" w:rsidRPr="003A4A81" w:rsidRDefault="006E4768" w:rsidP="0014749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jc w:val="both"/>
                        <w:rPr>
                          <w:rStyle w:val="normaltextrun"/>
                          <w:sz w:val="18"/>
                          <w:szCs w:val="18"/>
                        </w:rPr>
                      </w:pP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>Los proyectos podrán solicitar hasta un máximo de $2</w:t>
                      </w:r>
                      <w:r w:rsidR="00222C84">
                        <w:rPr>
                          <w:rStyle w:val="normaltextrun"/>
                          <w:sz w:val="18"/>
                          <w:szCs w:val="18"/>
                        </w:rPr>
                        <w:t>0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>0.000.000.</w:t>
                      </w:r>
                    </w:p>
                    <w:p w14:paraId="7ACF9351" w14:textId="77777777" w:rsidR="006E4768" w:rsidRPr="003A4A81" w:rsidRDefault="006E4768" w:rsidP="0014749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rPr>
                          <w:rStyle w:val="normaltextrun"/>
                          <w:sz w:val="18"/>
                          <w:szCs w:val="18"/>
                        </w:rPr>
                      </w:pPr>
                      <w:bookmarkStart w:id="3" w:name="_Hlk174344386"/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El monto solicitado por concepto de </w:t>
                      </w:r>
                      <w:r w:rsidRPr="003A4A81">
                        <w:rPr>
                          <w:rStyle w:val="normaltextrun"/>
                          <w:b/>
                          <w:bCs/>
                          <w:sz w:val="18"/>
                          <w:szCs w:val="18"/>
                        </w:rPr>
                        <w:t>Personal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—correspondiente a recursos humanos para la ejecución de las actividades del proyecto—no podrá exceder un 30% del subsidio total solicitado. </w:t>
                      </w:r>
                    </w:p>
                    <w:bookmarkEnd w:id="3"/>
                    <w:p w14:paraId="6C0545ED" w14:textId="1B2BAC74" w:rsidR="007648F1" w:rsidRDefault="007648F1" w:rsidP="0014749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rPr>
                          <w:rStyle w:val="normaltextrun"/>
                          <w:sz w:val="18"/>
                          <w:szCs w:val="18"/>
                        </w:rPr>
                      </w:pPr>
                      <w:r w:rsidRPr="007648F1">
                        <w:rPr>
                          <w:rStyle w:val="normaltextrun"/>
                          <w:sz w:val="18"/>
                          <w:szCs w:val="18"/>
                        </w:rPr>
                        <w:t>Todo proyecto deberá asignar</w:t>
                      </w:r>
                      <w:r w:rsidR="00BF6402">
                        <w:rPr>
                          <w:rStyle w:val="normaltextrun"/>
                          <w:sz w:val="18"/>
                          <w:szCs w:val="18"/>
                        </w:rPr>
                        <w:t xml:space="preserve"> para </w:t>
                      </w:r>
                      <w:r w:rsidR="00BF6402" w:rsidRPr="00BF6402">
                        <w:rPr>
                          <w:rStyle w:val="normaltextrun"/>
                          <w:b/>
                          <w:bCs/>
                          <w:sz w:val="18"/>
                          <w:szCs w:val="18"/>
                        </w:rPr>
                        <w:t>Difusión</w:t>
                      </w:r>
                      <w:r w:rsidRPr="007648F1">
                        <w:rPr>
                          <w:rStyle w:val="normaltextrun"/>
                          <w:sz w:val="18"/>
                          <w:szCs w:val="18"/>
                        </w:rPr>
                        <w:t xml:space="preserve"> entre un 5% y un 10% del </w:t>
                      </w:r>
                      <w:r w:rsidR="007F66F6">
                        <w:rPr>
                          <w:rStyle w:val="normaltextrun"/>
                          <w:sz w:val="18"/>
                          <w:szCs w:val="18"/>
                        </w:rPr>
                        <w:t>subsidio total solicitado</w:t>
                      </w:r>
                      <w:r w:rsidR="00BF6402">
                        <w:rPr>
                          <w:rStyle w:val="normaltextrun"/>
                          <w:sz w:val="18"/>
                          <w:szCs w:val="18"/>
                        </w:rPr>
                        <w:t>.</w:t>
                      </w:r>
                    </w:p>
                    <w:p w14:paraId="09308646" w14:textId="38A002FA" w:rsidR="006E4768" w:rsidRPr="003A4A81" w:rsidRDefault="006E4768" w:rsidP="0014749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rPr>
                          <w:rStyle w:val="normaltextrun"/>
                          <w:sz w:val="18"/>
                          <w:szCs w:val="18"/>
                        </w:rPr>
                      </w:pP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El monto </w:t>
                      </w:r>
                      <w:r w:rsidR="0090184A">
                        <w:rPr>
                          <w:rStyle w:val="normaltextrun"/>
                          <w:sz w:val="18"/>
                          <w:szCs w:val="18"/>
                        </w:rPr>
                        <w:t>destinado a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</w:t>
                      </w:r>
                      <w:r w:rsidRPr="003A4A81">
                        <w:rPr>
                          <w:rStyle w:val="normaltextrun"/>
                          <w:b/>
                          <w:bCs/>
                          <w:sz w:val="18"/>
                          <w:szCs w:val="18"/>
                        </w:rPr>
                        <w:t>Gastos Generales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—</w:t>
                      </w:r>
                      <w:r w:rsidR="00F62E2E">
                        <w:rPr>
                          <w:rStyle w:val="normaltextrun"/>
                          <w:sz w:val="18"/>
                          <w:szCs w:val="18"/>
                        </w:rPr>
                        <w:t>correspondiente a gast</w:t>
                      </w:r>
                      <w:r w:rsidR="00C471D7">
                        <w:rPr>
                          <w:rStyle w:val="normaltextrun"/>
                          <w:sz w:val="18"/>
                          <w:szCs w:val="18"/>
                        </w:rPr>
                        <w:t>os para la compra de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insumos de laboratorio, combustibles, entre otros gastos operacionales— no podrá exceder un 50% del subsidio total solicitado.</w:t>
                      </w:r>
                    </w:p>
                    <w:p w14:paraId="259BCE59" w14:textId="45CDB96E" w:rsidR="006E4768" w:rsidRPr="003A4A81" w:rsidRDefault="006E4768" w:rsidP="0014749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rPr>
                          <w:rStyle w:val="normaltextrun"/>
                          <w:sz w:val="18"/>
                          <w:szCs w:val="18"/>
                        </w:rPr>
                      </w:pP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El monto </w:t>
                      </w:r>
                      <w:r w:rsidR="00D4457E">
                        <w:rPr>
                          <w:rStyle w:val="normaltextrun"/>
                          <w:sz w:val="18"/>
                          <w:szCs w:val="18"/>
                        </w:rPr>
                        <w:t>solicitado para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</w:t>
                      </w:r>
                      <w:r w:rsidRPr="003B5C69">
                        <w:rPr>
                          <w:rStyle w:val="normaltextrun"/>
                          <w:b/>
                          <w:bCs/>
                          <w:sz w:val="18"/>
                          <w:szCs w:val="18"/>
                        </w:rPr>
                        <w:t>Equipamiento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no podrá exceder un 35% del subsidio total solicitado. </w:t>
                      </w:r>
                    </w:p>
                    <w:p w14:paraId="1A7ED182" w14:textId="04C4D637" w:rsidR="00A74347" w:rsidRDefault="006E4768" w:rsidP="0014749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rPr>
                          <w:rStyle w:val="normaltextrun"/>
                          <w:sz w:val="18"/>
                          <w:szCs w:val="18"/>
                        </w:rPr>
                      </w:pP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El monto solicitado por concepto de </w:t>
                      </w:r>
                      <w:r w:rsidRPr="003A4A81">
                        <w:rPr>
                          <w:rStyle w:val="normaltextrun"/>
                          <w:b/>
                          <w:bCs/>
                          <w:sz w:val="18"/>
                          <w:szCs w:val="18"/>
                        </w:rPr>
                        <w:t>Administración</w:t>
                      </w:r>
                      <w:r w:rsidRPr="003A4A81">
                        <w:rPr>
                          <w:rStyle w:val="normaltextrun"/>
                          <w:sz w:val="18"/>
                          <w:szCs w:val="18"/>
                        </w:rPr>
                        <w:t xml:space="preserve"> no podrá exceder un 5% del subsidio total solicitado. </w:t>
                      </w:r>
                    </w:p>
                    <w:p w14:paraId="6547F888" w14:textId="2F4028BF" w:rsidR="006E4768" w:rsidRDefault="008B612B" w:rsidP="00147499">
                      <w:pPr>
                        <w:pStyle w:val="Prrafodelista"/>
                        <w:ind w:left="426"/>
                        <w:jc w:val="both"/>
                        <w:rPr>
                          <w:rStyle w:val="normaltextrun"/>
                          <w:sz w:val="18"/>
                          <w:szCs w:val="18"/>
                        </w:rPr>
                      </w:pPr>
                      <w:r>
                        <w:rPr>
                          <w:rStyle w:val="normaltextrun"/>
                          <w:sz w:val="18"/>
                          <w:szCs w:val="18"/>
                        </w:rPr>
                        <w:t xml:space="preserve">Dada la RU 1240/2020, se solicita que </w:t>
                      </w:r>
                      <w:r w:rsidR="00907231" w:rsidRPr="00907231">
                        <w:rPr>
                          <w:rStyle w:val="normaltextrun"/>
                          <w:sz w:val="18"/>
                          <w:szCs w:val="18"/>
                        </w:rPr>
                        <w:t>todos los proyectos incluyan el monto máximo permitido por las bases</w:t>
                      </w:r>
                      <w:r w:rsidR="003464D6">
                        <w:rPr>
                          <w:rStyle w:val="normaltextrun"/>
                          <w:sz w:val="18"/>
                          <w:szCs w:val="18"/>
                        </w:rPr>
                        <w:t xml:space="preserve"> por concepto de Gastos de Administración.</w:t>
                      </w:r>
                    </w:p>
                    <w:p w14:paraId="4385CA1D" w14:textId="79081339" w:rsidR="00766649" w:rsidRDefault="00C213DD" w:rsidP="00766649">
                      <w:pPr>
                        <w:pStyle w:val="Prrafodelista"/>
                        <w:numPr>
                          <w:ilvl w:val="0"/>
                          <w:numId w:val="44"/>
                        </w:numPr>
                        <w:ind w:left="426"/>
                        <w:jc w:val="both"/>
                        <w:rPr>
                          <w:rStyle w:val="normaltextrun"/>
                          <w:sz w:val="18"/>
                          <w:szCs w:val="18"/>
                        </w:rPr>
                      </w:pPr>
                      <w:r>
                        <w:rPr>
                          <w:rStyle w:val="normaltextrun"/>
                          <w:sz w:val="18"/>
                          <w:szCs w:val="18"/>
                        </w:rPr>
                        <w:t>E</w:t>
                      </w:r>
                      <w:r w:rsidR="00766649">
                        <w:rPr>
                          <w:rStyle w:val="normaltextrun"/>
                          <w:sz w:val="18"/>
                          <w:szCs w:val="18"/>
                        </w:rPr>
                        <w:t>l aporte pecuniario no es exigido</w:t>
                      </w:r>
                      <w:r>
                        <w:rPr>
                          <w:rStyle w:val="normaltextrun"/>
                          <w:sz w:val="18"/>
                          <w:szCs w:val="18"/>
                        </w:rPr>
                        <w:t xml:space="preserve"> para instituciones públicas</w:t>
                      </w:r>
                      <w:r w:rsidR="00766649">
                        <w:rPr>
                          <w:rStyle w:val="normaltextrun"/>
                          <w:sz w:val="18"/>
                          <w:szCs w:val="18"/>
                        </w:rPr>
                        <w:t>, no obstante,</w:t>
                      </w:r>
                      <w:r w:rsidR="00A846EB">
                        <w:rPr>
                          <w:rStyle w:val="normaltextrun"/>
                          <w:sz w:val="18"/>
                          <w:szCs w:val="18"/>
                        </w:rPr>
                        <w:t xml:space="preserve"> la Rúbrica de Evaluación </w:t>
                      </w:r>
                      <w:r w:rsidR="005827EF">
                        <w:rPr>
                          <w:rStyle w:val="normaltextrun"/>
                          <w:sz w:val="18"/>
                          <w:szCs w:val="18"/>
                        </w:rPr>
                        <w:t xml:space="preserve">(Punto 9.2.1.1 de las Bases) asigna puntajes adicionales a los proyectos que </w:t>
                      </w:r>
                      <w:r>
                        <w:rPr>
                          <w:rStyle w:val="normaltextrun"/>
                          <w:sz w:val="18"/>
                          <w:szCs w:val="18"/>
                        </w:rPr>
                        <w:t>los consideren dentro de su presupuesto.</w:t>
                      </w:r>
                    </w:p>
                    <w:p w14:paraId="665EC6BB" w14:textId="1EC2FEF0" w:rsidR="00766649" w:rsidRDefault="00766649" w:rsidP="00766649">
                      <w:pPr>
                        <w:jc w:val="both"/>
                        <w:rPr>
                          <w:rStyle w:val="normaltextrun"/>
                          <w:sz w:val="18"/>
                          <w:szCs w:val="18"/>
                        </w:rPr>
                      </w:pPr>
                    </w:p>
                    <w:p w14:paraId="36DD8A7E" w14:textId="77777777" w:rsidR="00766649" w:rsidRPr="00766649" w:rsidRDefault="00766649" w:rsidP="00766649">
                      <w:pPr>
                        <w:jc w:val="both"/>
                        <w:rPr>
                          <w:rStyle w:val="normaltextrun"/>
                          <w:sz w:val="18"/>
                          <w:szCs w:val="18"/>
                        </w:rPr>
                      </w:pPr>
                    </w:p>
                    <w:p w14:paraId="4A3A172C" w14:textId="77777777" w:rsidR="006E4768" w:rsidRDefault="006E4768"/>
                  </w:txbxContent>
                </v:textbox>
                <w10:wrap anchorx="margin"/>
              </v:shape>
            </w:pict>
          </mc:Fallback>
        </mc:AlternateContent>
      </w:r>
    </w:p>
    <w:p w14:paraId="35AFDA0F" w14:textId="77777777" w:rsidR="002A1EB0" w:rsidRPr="00507A9B" w:rsidRDefault="002A1EB0" w:rsidP="00507A9B">
      <w:pPr>
        <w:ind w:left="360"/>
        <w:rPr>
          <w:rStyle w:val="normaltextrun"/>
          <w:sz w:val="18"/>
          <w:szCs w:val="18"/>
        </w:rPr>
      </w:pPr>
    </w:p>
    <w:p w14:paraId="34FAF9E4" w14:textId="77777777" w:rsidR="00F317A8" w:rsidRPr="00995953" w:rsidRDefault="00F317A8" w:rsidP="00D01181">
      <w:pPr>
        <w:pStyle w:val="Prrafodelista"/>
        <w:jc w:val="both"/>
        <w:rPr>
          <w:rStyle w:val="normaltextrun"/>
          <w:sz w:val="18"/>
          <w:szCs w:val="18"/>
          <w:highlight w:val="yellow"/>
        </w:rPr>
      </w:pPr>
    </w:p>
    <w:p w14:paraId="549B3094" w14:textId="1790E3AF" w:rsidR="63323743" w:rsidRDefault="63323743" w:rsidP="63323743">
      <w:pPr>
        <w:pStyle w:val="Prrafodelista"/>
        <w:ind w:left="0"/>
        <w:jc w:val="both"/>
        <w:rPr>
          <w:rStyle w:val="normaltextrun"/>
          <w:sz w:val="18"/>
          <w:szCs w:val="18"/>
        </w:rPr>
      </w:pPr>
    </w:p>
    <w:p w14:paraId="3E35C971" w14:textId="7308E9D5" w:rsidR="63323743" w:rsidRDefault="63323743" w:rsidP="63323743">
      <w:pPr>
        <w:pStyle w:val="Prrafodelista"/>
        <w:ind w:left="0"/>
        <w:jc w:val="both"/>
        <w:rPr>
          <w:rStyle w:val="normaltextrun"/>
          <w:sz w:val="18"/>
          <w:szCs w:val="18"/>
        </w:rPr>
      </w:pPr>
    </w:p>
    <w:sectPr w:rsidR="63323743" w:rsidSect="006806D4">
      <w:headerReference w:type="default" r:id="rId8"/>
      <w:pgSz w:w="11906" w:h="16838"/>
      <w:pgMar w:top="1417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3E6CB" w14:textId="77777777" w:rsidR="00867032" w:rsidRDefault="00867032" w:rsidP="00A443D9">
      <w:pPr>
        <w:spacing w:after="0" w:line="240" w:lineRule="auto"/>
      </w:pPr>
      <w:r>
        <w:separator/>
      </w:r>
    </w:p>
  </w:endnote>
  <w:endnote w:type="continuationSeparator" w:id="0">
    <w:p w14:paraId="695872DA" w14:textId="77777777" w:rsidR="00867032" w:rsidRDefault="00867032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E873" w14:textId="77777777" w:rsidR="00867032" w:rsidRDefault="00867032" w:rsidP="00A443D9">
      <w:pPr>
        <w:spacing w:after="0" w:line="240" w:lineRule="auto"/>
      </w:pPr>
      <w:r>
        <w:separator/>
      </w:r>
    </w:p>
  </w:footnote>
  <w:footnote w:type="continuationSeparator" w:id="0">
    <w:p w14:paraId="7E6C8CA7" w14:textId="77777777" w:rsidR="00867032" w:rsidRDefault="00867032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3BDFA" w14:textId="5EDA78F4" w:rsidR="00A74215" w:rsidRDefault="00930627" w:rsidP="00A7421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E5F0E2A" wp14:editId="72610658">
              <wp:simplePos x="0" y="0"/>
              <wp:positionH relativeFrom="column">
                <wp:posOffset>1391285</wp:posOffset>
              </wp:positionH>
              <wp:positionV relativeFrom="paragraph">
                <wp:posOffset>-216894</wp:posOffset>
              </wp:positionV>
              <wp:extent cx="0" cy="523461"/>
              <wp:effectExtent l="0" t="0" r="38100" b="29210"/>
              <wp:wrapNone/>
              <wp:docPr id="571889618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23461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FC668E" id="Conector recto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5pt,-17.1pt" to="109.5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" strokecolor="#a5a5a5 [2092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71721C" wp14:editId="2A0A6B5C">
              <wp:simplePos x="0" y="0"/>
              <wp:positionH relativeFrom="column">
                <wp:posOffset>1444570</wp:posOffset>
              </wp:positionH>
              <wp:positionV relativeFrom="paragraph">
                <wp:posOffset>-260626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24D0A1A" w14:textId="77777777" w:rsidR="00930627" w:rsidRPr="00D47639" w:rsidRDefault="00930627" w:rsidP="00930627">
                          <w:pPr>
                            <w:pStyle w:val="Sinespaciado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D47639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70895717" w14:textId="777901E7" w:rsidR="00930627" w:rsidRPr="000D1992" w:rsidRDefault="00930627" w:rsidP="00930627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Gobierno Regional del Maule</w:t>
                          </w:r>
                        </w:p>
                        <w:p w14:paraId="5FDF10C7" w14:textId="3C1ADC38" w:rsidR="00930627" w:rsidRPr="000D1992" w:rsidRDefault="00930627" w:rsidP="00930627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Fondo Regional para la Productividad y el Desarrollo</w:t>
                          </w:r>
                          <w:r w:rsidR="00780811">
                            <w:rPr>
                              <w:sz w:val="16"/>
                              <w:szCs w:val="16"/>
                            </w:rPr>
                            <w:t xml:space="preserve"> (FRPD)</w:t>
                          </w:r>
                        </w:p>
                        <w:p w14:paraId="0B939337" w14:textId="01FAAD8D" w:rsidR="00930627" w:rsidRPr="000D1992" w:rsidRDefault="00590061" w:rsidP="00930627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Diciembre</w:t>
                          </w:r>
                          <w:r w:rsidR="00930627" w:rsidRPr="000D1992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71721C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7" type="#_x0000_t202" style="position:absolute;margin-left:113.75pt;margin-top:-20.5pt;width:330.5pt;height:47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" fillcolor="white [3201]" stroked="f" strokeweight=".5pt">
              <v:textbox>
                <w:txbxContent>
                  <w:p w14:paraId="524D0A1A" w14:textId="77777777" w:rsidR="00930627" w:rsidRPr="00D47639" w:rsidRDefault="00930627" w:rsidP="00930627">
                    <w:pPr>
                      <w:pStyle w:val="Sinespaciado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D47639">
                      <w:rPr>
                        <w:b/>
                        <w:bCs/>
                        <w:sz w:val="16"/>
                        <w:szCs w:val="16"/>
                      </w:rPr>
                      <w:t>Convocatoria Proyectos de Innovación</w:t>
                    </w:r>
                  </w:p>
                  <w:p w14:paraId="70895717" w14:textId="777901E7" w:rsidR="00930627" w:rsidRPr="000D1992" w:rsidRDefault="00930627" w:rsidP="00930627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Gobierno Regional del Maule</w:t>
                    </w:r>
                  </w:p>
                  <w:p w14:paraId="5FDF10C7" w14:textId="3C1ADC38" w:rsidR="00930627" w:rsidRPr="000D1992" w:rsidRDefault="00930627" w:rsidP="00930627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Fondo Regional para la Productividad y el Desarrollo</w:t>
                    </w:r>
                    <w:r w:rsidR="00780811">
                      <w:rPr>
                        <w:sz w:val="16"/>
                        <w:szCs w:val="16"/>
                      </w:rPr>
                      <w:t xml:space="preserve"> (FRPD)</w:t>
                    </w:r>
                  </w:p>
                  <w:p w14:paraId="0B939337" w14:textId="01FAAD8D" w:rsidR="00930627" w:rsidRPr="000D1992" w:rsidRDefault="00590061" w:rsidP="00930627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Diciembre</w:t>
                    </w:r>
                    <w:r w:rsidR="00930627" w:rsidRPr="000D1992">
                      <w:rPr>
                        <w:sz w:val="16"/>
                        <w:szCs w:val="16"/>
                      </w:rPr>
                      <w:t xml:space="preserve"> 202</w:t>
                    </w:r>
                    <w:r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435B83E5" wp14:editId="6D9F71AE">
          <wp:simplePos x="0" y="0"/>
          <wp:positionH relativeFrom="margin">
            <wp:posOffset>-28464</wp:posOffset>
          </wp:positionH>
          <wp:positionV relativeFrom="paragraph">
            <wp:posOffset>-257368</wp:posOffset>
          </wp:positionV>
          <wp:extent cx="1281430" cy="636270"/>
          <wp:effectExtent l="0" t="0" r="0" b="0"/>
          <wp:wrapTight wrapText="bothSides">
            <wp:wrapPolygon edited="0">
              <wp:start x="1284" y="431"/>
              <wp:lineTo x="1284" y="8192"/>
              <wp:lineTo x="214" y="12072"/>
              <wp:lineTo x="428" y="17677"/>
              <wp:lineTo x="1499" y="19832"/>
              <wp:lineTo x="2997" y="20695"/>
              <wp:lineTo x="9847" y="20695"/>
              <wp:lineTo x="12416" y="19832"/>
              <wp:lineTo x="18410" y="16383"/>
              <wp:lineTo x="18196" y="15090"/>
              <wp:lineTo x="20979" y="12503"/>
              <wp:lineTo x="21193" y="11641"/>
              <wp:lineTo x="20979" y="4311"/>
              <wp:lineTo x="18838" y="3018"/>
              <wp:lineTo x="9847" y="431"/>
              <wp:lineTo x="1284" y="431"/>
            </wp:wrapPolygon>
          </wp:wrapTight>
          <wp:docPr id="898862123" name="Imagen 898862123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862123" name="Imagen 898862123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21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9AC302" wp14:editId="388E9DEB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4A80EA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" strokecolor="#4579b8 [3044]" strokeweight="1.75pt"/>
          </w:pict>
        </mc:Fallback>
      </mc:AlternateContent>
    </w:r>
  </w:p>
  <w:p w14:paraId="567D3DC2" w14:textId="4BC866DB" w:rsidR="00C3207A" w:rsidRDefault="00C3207A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0D3CEE"/>
    <w:multiLevelType w:val="hybridMultilevel"/>
    <w:tmpl w:val="0F7EA5C0"/>
    <w:lvl w:ilvl="0" w:tplc="0C0A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F1E46"/>
    <w:multiLevelType w:val="hybridMultilevel"/>
    <w:tmpl w:val="5AE09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00097"/>
    <w:multiLevelType w:val="hybridMultilevel"/>
    <w:tmpl w:val="ECB8EEF4"/>
    <w:lvl w:ilvl="0" w:tplc="9CFA95B8">
      <w:start w:val="1"/>
      <w:numFmt w:val="decimal"/>
      <w:lvlText w:val="%1."/>
      <w:lvlJc w:val="left"/>
      <w:pPr>
        <w:ind w:left="720" w:hanging="360"/>
      </w:pPr>
    </w:lvl>
    <w:lvl w:ilvl="1" w:tplc="31B07A50">
      <w:start w:val="1"/>
      <w:numFmt w:val="lowerLetter"/>
      <w:lvlText w:val="%2."/>
      <w:lvlJc w:val="left"/>
      <w:pPr>
        <w:ind w:left="1440" w:hanging="360"/>
      </w:pPr>
    </w:lvl>
    <w:lvl w:ilvl="2" w:tplc="CA269C0E">
      <w:start w:val="1"/>
      <w:numFmt w:val="lowerRoman"/>
      <w:lvlText w:val="%3."/>
      <w:lvlJc w:val="right"/>
      <w:pPr>
        <w:ind w:left="2160" w:hanging="180"/>
      </w:pPr>
    </w:lvl>
    <w:lvl w:ilvl="3" w:tplc="76062150">
      <w:start w:val="1"/>
      <w:numFmt w:val="decimal"/>
      <w:lvlText w:val="%4."/>
      <w:lvlJc w:val="left"/>
      <w:pPr>
        <w:ind w:left="2880" w:hanging="360"/>
      </w:pPr>
    </w:lvl>
    <w:lvl w:ilvl="4" w:tplc="7F986D4C">
      <w:start w:val="1"/>
      <w:numFmt w:val="lowerLetter"/>
      <w:lvlText w:val="%5."/>
      <w:lvlJc w:val="left"/>
      <w:pPr>
        <w:ind w:left="3600" w:hanging="360"/>
      </w:pPr>
    </w:lvl>
    <w:lvl w:ilvl="5" w:tplc="5DD04A38">
      <w:start w:val="1"/>
      <w:numFmt w:val="lowerRoman"/>
      <w:lvlText w:val="%6."/>
      <w:lvlJc w:val="right"/>
      <w:pPr>
        <w:ind w:left="4320" w:hanging="180"/>
      </w:pPr>
    </w:lvl>
    <w:lvl w:ilvl="6" w:tplc="D968EBCA">
      <w:start w:val="1"/>
      <w:numFmt w:val="decimal"/>
      <w:lvlText w:val="%7."/>
      <w:lvlJc w:val="left"/>
      <w:pPr>
        <w:ind w:left="5040" w:hanging="360"/>
      </w:pPr>
    </w:lvl>
    <w:lvl w:ilvl="7" w:tplc="5BB6A710">
      <w:start w:val="1"/>
      <w:numFmt w:val="lowerLetter"/>
      <w:lvlText w:val="%8."/>
      <w:lvlJc w:val="left"/>
      <w:pPr>
        <w:ind w:left="5760" w:hanging="360"/>
      </w:pPr>
    </w:lvl>
    <w:lvl w:ilvl="8" w:tplc="AA8093F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88CF2"/>
    <w:multiLevelType w:val="hybridMultilevel"/>
    <w:tmpl w:val="AC466A78"/>
    <w:lvl w:ilvl="0" w:tplc="048CF276">
      <w:start w:val="1"/>
      <w:numFmt w:val="decimal"/>
      <w:lvlText w:val="%1."/>
      <w:lvlJc w:val="left"/>
      <w:pPr>
        <w:ind w:left="720" w:hanging="360"/>
      </w:pPr>
    </w:lvl>
    <w:lvl w:ilvl="1" w:tplc="5896D05E">
      <w:start w:val="1"/>
      <w:numFmt w:val="lowerLetter"/>
      <w:lvlText w:val="%2."/>
      <w:lvlJc w:val="left"/>
      <w:pPr>
        <w:ind w:left="1440" w:hanging="360"/>
      </w:pPr>
    </w:lvl>
    <w:lvl w:ilvl="2" w:tplc="47B08004">
      <w:start w:val="1"/>
      <w:numFmt w:val="lowerRoman"/>
      <w:lvlText w:val="%3."/>
      <w:lvlJc w:val="right"/>
      <w:pPr>
        <w:ind w:left="2160" w:hanging="180"/>
      </w:pPr>
    </w:lvl>
    <w:lvl w:ilvl="3" w:tplc="94DA1708">
      <w:start w:val="1"/>
      <w:numFmt w:val="decimal"/>
      <w:lvlText w:val="%4."/>
      <w:lvlJc w:val="left"/>
      <w:pPr>
        <w:ind w:left="2880" w:hanging="360"/>
      </w:pPr>
    </w:lvl>
    <w:lvl w:ilvl="4" w:tplc="CBBEC644">
      <w:start w:val="1"/>
      <w:numFmt w:val="lowerLetter"/>
      <w:lvlText w:val="%5."/>
      <w:lvlJc w:val="left"/>
      <w:pPr>
        <w:ind w:left="3600" w:hanging="360"/>
      </w:pPr>
    </w:lvl>
    <w:lvl w:ilvl="5" w:tplc="B6347E52">
      <w:start w:val="1"/>
      <w:numFmt w:val="lowerRoman"/>
      <w:lvlText w:val="%6."/>
      <w:lvlJc w:val="right"/>
      <w:pPr>
        <w:ind w:left="4320" w:hanging="180"/>
      </w:pPr>
    </w:lvl>
    <w:lvl w:ilvl="6" w:tplc="74AA3120">
      <w:start w:val="1"/>
      <w:numFmt w:val="decimal"/>
      <w:lvlText w:val="%7."/>
      <w:lvlJc w:val="left"/>
      <w:pPr>
        <w:ind w:left="5040" w:hanging="360"/>
      </w:pPr>
    </w:lvl>
    <w:lvl w:ilvl="7" w:tplc="1062C554">
      <w:start w:val="1"/>
      <w:numFmt w:val="lowerLetter"/>
      <w:lvlText w:val="%8."/>
      <w:lvlJc w:val="left"/>
      <w:pPr>
        <w:ind w:left="5760" w:hanging="360"/>
      </w:pPr>
    </w:lvl>
    <w:lvl w:ilvl="8" w:tplc="DA047A4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E961A0"/>
    <w:multiLevelType w:val="hybridMultilevel"/>
    <w:tmpl w:val="D9BCB5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B2E94"/>
    <w:multiLevelType w:val="hybridMultilevel"/>
    <w:tmpl w:val="0780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83473"/>
    <w:multiLevelType w:val="hybridMultilevel"/>
    <w:tmpl w:val="9F98146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BB789"/>
    <w:multiLevelType w:val="hybridMultilevel"/>
    <w:tmpl w:val="431E2506"/>
    <w:lvl w:ilvl="0" w:tplc="AC641228">
      <w:start w:val="1"/>
      <w:numFmt w:val="decimal"/>
      <w:lvlText w:val="%1)"/>
      <w:lvlJc w:val="left"/>
      <w:pPr>
        <w:ind w:left="720" w:hanging="360"/>
      </w:pPr>
    </w:lvl>
    <w:lvl w:ilvl="1" w:tplc="FE629326">
      <w:start w:val="1"/>
      <w:numFmt w:val="lowerLetter"/>
      <w:lvlText w:val="%2."/>
      <w:lvlJc w:val="left"/>
      <w:pPr>
        <w:ind w:left="1440" w:hanging="360"/>
      </w:pPr>
    </w:lvl>
    <w:lvl w:ilvl="2" w:tplc="B1CA00DA">
      <w:start w:val="1"/>
      <w:numFmt w:val="lowerRoman"/>
      <w:lvlText w:val="%3."/>
      <w:lvlJc w:val="right"/>
      <w:pPr>
        <w:ind w:left="2160" w:hanging="180"/>
      </w:pPr>
    </w:lvl>
    <w:lvl w:ilvl="3" w:tplc="EE7E0B4A">
      <w:start w:val="1"/>
      <w:numFmt w:val="decimal"/>
      <w:lvlText w:val="%4."/>
      <w:lvlJc w:val="left"/>
      <w:pPr>
        <w:ind w:left="2880" w:hanging="360"/>
      </w:pPr>
    </w:lvl>
    <w:lvl w:ilvl="4" w:tplc="528A0CCC">
      <w:start w:val="1"/>
      <w:numFmt w:val="lowerLetter"/>
      <w:lvlText w:val="%5."/>
      <w:lvlJc w:val="left"/>
      <w:pPr>
        <w:ind w:left="3600" w:hanging="360"/>
      </w:pPr>
    </w:lvl>
    <w:lvl w:ilvl="5" w:tplc="4104C432">
      <w:start w:val="1"/>
      <w:numFmt w:val="lowerRoman"/>
      <w:lvlText w:val="%6."/>
      <w:lvlJc w:val="right"/>
      <w:pPr>
        <w:ind w:left="4320" w:hanging="180"/>
      </w:pPr>
    </w:lvl>
    <w:lvl w:ilvl="6" w:tplc="6694B946">
      <w:start w:val="1"/>
      <w:numFmt w:val="decimal"/>
      <w:lvlText w:val="%7."/>
      <w:lvlJc w:val="left"/>
      <w:pPr>
        <w:ind w:left="5040" w:hanging="360"/>
      </w:pPr>
    </w:lvl>
    <w:lvl w:ilvl="7" w:tplc="645CBB78">
      <w:start w:val="1"/>
      <w:numFmt w:val="lowerLetter"/>
      <w:lvlText w:val="%8."/>
      <w:lvlJc w:val="left"/>
      <w:pPr>
        <w:ind w:left="5760" w:hanging="360"/>
      </w:pPr>
    </w:lvl>
    <w:lvl w:ilvl="8" w:tplc="93AA8C86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EB0CE4"/>
    <w:multiLevelType w:val="hybridMultilevel"/>
    <w:tmpl w:val="D4741C6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008265">
    <w:abstractNumId w:val="35"/>
  </w:num>
  <w:num w:numId="2" w16cid:durableId="1802533257">
    <w:abstractNumId w:val="10"/>
  </w:num>
  <w:num w:numId="3" w16cid:durableId="377895452">
    <w:abstractNumId w:val="7"/>
  </w:num>
  <w:num w:numId="4" w16cid:durableId="2123650997">
    <w:abstractNumId w:val="22"/>
  </w:num>
  <w:num w:numId="5" w16cid:durableId="1810588152">
    <w:abstractNumId w:val="28"/>
  </w:num>
  <w:num w:numId="6" w16cid:durableId="1347906743">
    <w:abstractNumId w:val="17"/>
  </w:num>
  <w:num w:numId="7" w16cid:durableId="526064132">
    <w:abstractNumId w:val="18"/>
  </w:num>
  <w:num w:numId="8" w16cid:durableId="1227060467">
    <w:abstractNumId w:val="12"/>
  </w:num>
  <w:num w:numId="9" w16cid:durableId="2013142013">
    <w:abstractNumId w:val="1"/>
  </w:num>
  <w:num w:numId="10" w16cid:durableId="1993751818">
    <w:abstractNumId w:val="33"/>
  </w:num>
  <w:num w:numId="11" w16cid:durableId="927427616">
    <w:abstractNumId w:val="9"/>
  </w:num>
  <w:num w:numId="12" w16cid:durableId="1896965554">
    <w:abstractNumId w:val="30"/>
  </w:num>
  <w:num w:numId="13" w16cid:durableId="2002157207">
    <w:abstractNumId w:val="14"/>
  </w:num>
  <w:num w:numId="14" w16cid:durableId="157313344">
    <w:abstractNumId w:val="21"/>
  </w:num>
  <w:num w:numId="15" w16cid:durableId="1892645748">
    <w:abstractNumId w:val="39"/>
  </w:num>
  <w:num w:numId="16" w16cid:durableId="1248076437">
    <w:abstractNumId w:val="40"/>
  </w:num>
  <w:num w:numId="17" w16cid:durableId="134953075">
    <w:abstractNumId w:val="15"/>
  </w:num>
  <w:num w:numId="18" w16cid:durableId="1044255804">
    <w:abstractNumId w:val="4"/>
  </w:num>
  <w:num w:numId="19" w16cid:durableId="1577936850">
    <w:abstractNumId w:val="11"/>
  </w:num>
  <w:num w:numId="20" w16cid:durableId="495459757">
    <w:abstractNumId w:val="24"/>
  </w:num>
  <w:num w:numId="21" w16cid:durableId="1730229409">
    <w:abstractNumId w:val="20"/>
  </w:num>
  <w:num w:numId="22" w16cid:durableId="1275480126">
    <w:abstractNumId w:val="19"/>
  </w:num>
  <w:num w:numId="23" w16cid:durableId="994727334">
    <w:abstractNumId w:val="16"/>
  </w:num>
  <w:num w:numId="24" w16cid:durableId="612975919">
    <w:abstractNumId w:val="2"/>
  </w:num>
  <w:num w:numId="25" w16cid:durableId="1438911814">
    <w:abstractNumId w:val="3"/>
  </w:num>
  <w:num w:numId="26" w16cid:durableId="2039770712">
    <w:abstractNumId w:val="42"/>
  </w:num>
  <w:num w:numId="27" w16cid:durableId="1688215543">
    <w:abstractNumId w:val="43"/>
  </w:num>
  <w:num w:numId="28" w16cid:durableId="532422947">
    <w:abstractNumId w:val="0"/>
  </w:num>
  <w:num w:numId="29" w16cid:durableId="271086611">
    <w:abstractNumId w:val="38"/>
  </w:num>
  <w:num w:numId="30" w16cid:durableId="242572122">
    <w:abstractNumId w:val="23"/>
  </w:num>
  <w:num w:numId="31" w16cid:durableId="2112972671">
    <w:abstractNumId w:val="36"/>
  </w:num>
  <w:num w:numId="32" w16cid:durableId="1403601073">
    <w:abstractNumId w:val="41"/>
  </w:num>
  <w:num w:numId="33" w16cid:durableId="1980069215">
    <w:abstractNumId w:val="29"/>
  </w:num>
  <w:num w:numId="34" w16cid:durableId="2113282638">
    <w:abstractNumId w:val="26"/>
  </w:num>
  <w:num w:numId="35" w16cid:durableId="1582448533">
    <w:abstractNumId w:val="31"/>
  </w:num>
  <w:num w:numId="36" w16cid:durableId="995037555">
    <w:abstractNumId w:val="8"/>
  </w:num>
  <w:num w:numId="37" w16cid:durableId="745304534">
    <w:abstractNumId w:val="37"/>
  </w:num>
  <w:num w:numId="38" w16cid:durableId="1073312063">
    <w:abstractNumId w:val="34"/>
  </w:num>
  <w:num w:numId="39" w16cid:durableId="548154749">
    <w:abstractNumId w:val="13"/>
  </w:num>
  <w:num w:numId="40" w16cid:durableId="428622138">
    <w:abstractNumId w:val="27"/>
  </w:num>
  <w:num w:numId="41" w16cid:durableId="1184631928">
    <w:abstractNumId w:val="6"/>
  </w:num>
  <w:num w:numId="42" w16cid:durableId="1681199694">
    <w:abstractNumId w:val="25"/>
  </w:num>
  <w:num w:numId="43" w16cid:durableId="1965773630">
    <w:abstractNumId w:val="5"/>
  </w:num>
  <w:num w:numId="44" w16cid:durableId="149922331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40B7"/>
    <w:rsid w:val="00005AC6"/>
    <w:rsid w:val="0000636D"/>
    <w:rsid w:val="00012CD7"/>
    <w:rsid w:val="000138A1"/>
    <w:rsid w:val="00017C51"/>
    <w:rsid w:val="00021EDA"/>
    <w:rsid w:val="00022F68"/>
    <w:rsid w:val="00023AA2"/>
    <w:rsid w:val="00025CE5"/>
    <w:rsid w:val="000276EE"/>
    <w:rsid w:val="000318F9"/>
    <w:rsid w:val="00032E37"/>
    <w:rsid w:val="00033AC5"/>
    <w:rsid w:val="00034D04"/>
    <w:rsid w:val="00036F30"/>
    <w:rsid w:val="00037600"/>
    <w:rsid w:val="00041CD0"/>
    <w:rsid w:val="00042400"/>
    <w:rsid w:val="000438AF"/>
    <w:rsid w:val="00046BBE"/>
    <w:rsid w:val="000503F2"/>
    <w:rsid w:val="00055FD6"/>
    <w:rsid w:val="0006000C"/>
    <w:rsid w:val="00066386"/>
    <w:rsid w:val="00072210"/>
    <w:rsid w:val="000756E6"/>
    <w:rsid w:val="00075E2F"/>
    <w:rsid w:val="000820CD"/>
    <w:rsid w:val="00086386"/>
    <w:rsid w:val="00092C72"/>
    <w:rsid w:val="0009697A"/>
    <w:rsid w:val="00097E6C"/>
    <w:rsid w:val="000A7CC2"/>
    <w:rsid w:val="000B01F0"/>
    <w:rsid w:val="000B137D"/>
    <w:rsid w:val="000B1527"/>
    <w:rsid w:val="000B3BAF"/>
    <w:rsid w:val="000B4263"/>
    <w:rsid w:val="000B62A9"/>
    <w:rsid w:val="000B6F11"/>
    <w:rsid w:val="000B7BD4"/>
    <w:rsid w:val="000F4D2E"/>
    <w:rsid w:val="000F4DA3"/>
    <w:rsid w:val="000F5277"/>
    <w:rsid w:val="00130BF7"/>
    <w:rsid w:val="0013326B"/>
    <w:rsid w:val="0014284B"/>
    <w:rsid w:val="00144C5A"/>
    <w:rsid w:val="00147499"/>
    <w:rsid w:val="00152AD0"/>
    <w:rsid w:val="001660D1"/>
    <w:rsid w:val="00174933"/>
    <w:rsid w:val="00184548"/>
    <w:rsid w:val="00191E4C"/>
    <w:rsid w:val="0019523D"/>
    <w:rsid w:val="00196931"/>
    <w:rsid w:val="00196C9C"/>
    <w:rsid w:val="001A1790"/>
    <w:rsid w:val="001A2345"/>
    <w:rsid w:val="001A3819"/>
    <w:rsid w:val="001A3F3A"/>
    <w:rsid w:val="001C1C26"/>
    <w:rsid w:val="001D1BEE"/>
    <w:rsid w:val="001E1D3D"/>
    <w:rsid w:val="001E2F7C"/>
    <w:rsid w:val="001E532F"/>
    <w:rsid w:val="001F1F79"/>
    <w:rsid w:val="001F5ECF"/>
    <w:rsid w:val="001F700E"/>
    <w:rsid w:val="00211ECC"/>
    <w:rsid w:val="00212BF7"/>
    <w:rsid w:val="00215E17"/>
    <w:rsid w:val="00222C84"/>
    <w:rsid w:val="002415D7"/>
    <w:rsid w:val="002429EE"/>
    <w:rsid w:val="00247DC2"/>
    <w:rsid w:val="00251CC6"/>
    <w:rsid w:val="00263AAB"/>
    <w:rsid w:val="00264C77"/>
    <w:rsid w:val="0026698E"/>
    <w:rsid w:val="002710C9"/>
    <w:rsid w:val="00271EBD"/>
    <w:rsid w:val="00273D0E"/>
    <w:rsid w:val="002758E7"/>
    <w:rsid w:val="00275A20"/>
    <w:rsid w:val="0027656D"/>
    <w:rsid w:val="002775F6"/>
    <w:rsid w:val="002808B0"/>
    <w:rsid w:val="00283E5A"/>
    <w:rsid w:val="002848BB"/>
    <w:rsid w:val="002A1EB0"/>
    <w:rsid w:val="002A2FA5"/>
    <w:rsid w:val="002A7799"/>
    <w:rsid w:val="002B5C7C"/>
    <w:rsid w:val="002B6A55"/>
    <w:rsid w:val="002C0F6D"/>
    <w:rsid w:val="002C3343"/>
    <w:rsid w:val="002C4382"/>
    <w:rsid w:val="002D31C0"/>
    <w:rsid w:val="002D344B"/>
    <w:rsid w:val="002D61D2"/>
    <w:rsid w:val="002E0A1F"/>
    <w:rsid w:val="002E2FE8"/>
    <w:rsid w:val="002E3B45"/>
    <w:rsid w:val="002E4DA6"/>
    <w:rsid w:val="002F5E46"/>
    <w:rsid w:val="003023D2"/>
    <w:rsid w:val="00305837"/>
    <w:rsid w:val="0030702A"/>
    <w:rsid w:val="00307EA9"/>
    <w:rsid w:val="0031135C"/>
    <w:rsid w:val="00312B43"/>
    <w:rsid w:val="003247E1"/>
    <w:rsid w:val="00327893"/>
    <w:rsid w:val="003304D3"/>
    <w:rsid w:val="003318A0"/>
    <w:rsid w:val="00335A35"/>
    <w:rsid w:val="003464D6"/>
    <w:rsid w:val="003466D8"/>
    <w:rsid w:val="00351108"/>
    <w:rsid w:val="00352B53"/>
    <w:rsid w:val="0035679F"/>
    <w:rsid w:val="00360EAB"/>
    <w:rsid w:val="00366604"/>
    <w:rsid w:val="00380E49"/>
    <w:rsid w:val="00386F79"/>
    <w:rsid w:val="00387318"/>
    <w:rsid w:val="003878D1"/>
    <w:rsid w:val="003909BF"/>
    <w:rsid w:val="003943FA"/>
    <w:rsid w:val="003966B7"/>
    <w:rsid w:val="00396D6E"/>
    <w:rsid w:val="003A1BAF"/>
    <w:rsid w:val="003A4A81"/>
    <w:rsid w:val="003A59A9"/>
    <w:rsid w:val="003A7AD3"/>
    <w:rsid w:val="003B5586"/>
    <w:rsid w:val="003B5C69"/>
    <w:rsid w:val="003C1957"/>
    <w:rsid w:val="003D1FB4"/>
    <w:rsid w:val="003E2427"/>
    <w:rsid w:val="003E251F"/>
    <w:rsid w:val="003E34DC"/>
    <w:rsid w:val="003E6471"/>
    <w:rsid w:val="003F6FDA"/>
    <w:rsid w:val="003F7BF4"/>
    <w:rsid w:val="00400E87"/>
    <w:rsid w:val="00407744"/>
    <w:rsid w:val="0041389B"/>
    <w:rsid w:val="004174FD"/>
    <w:rsid w:val="00423377"/>
    <w:rsid w:val="00425BFE"/>
    <w:rsid w:val="00430B47"/>
    <w:rsid w:val="00432483"/>
    <w:rsid w:val="00445B49"/>
    <w:rsid w:val="00447BCA"/>
    <w:rsid w:val="004500C5"/>
    <w:rsid w:val="00472C36"/>
    <w:rsid w:val="00475416"/>
    <w:rsid w:val="00477CB8"/>
    <w:rsid w:val="00483E5C"/>
    <w:rsid w:val="004900A0"/>
    <w:rsid w:val="00492494"/>
    <w:rsid w:val="00494844"/>
    <w:rsid w:val="004A36A5"/>
    <w:rsid w:val="004A6C47"/>
    <w:rsid w:val="004A72E6"/>
    <w:rsid w:val="004B24B5"/>
    <w:rsid w:val="004B51D0"/>
    <w:rsid w:val="004B60BD"/>
    <w:rsid w:val="004C2DAB"/>
    <w:rsid w:val="004C4166"/>
    <w:rsid w:val="004C58F1"/>
    <w:rsid w:val="004D0555"/>
    <w:rsid w:val="004E0E7B"/>
    <w:rsid w:val="004E30FD"/>
    <w:rsid w:val="004E48BE"/>
    <w:rsid w:val="005028C3"/>
    <w:rsid w:val="00507A9B"/>
    <w:rsid w:val="005151E6"/>
    <w:rsid w:val="0051707C"/>
    <w:rsid w:val="00520941"/>
    <w:rsid w:val="005240E6"/>
    <w:rsid w:val="0053173E"/>
    <w:rsid w:val="0054632B"/>
    <w:rsid w:val="00552655"/>
    <w:rsid w:val="00563630"/>
    <w:rsid w:val="0056659A"/>
    <w:rsid w:val="00572686"/>
    <w:rsid w:val="00577D23"/>
    <w:rsid w:val="005811D5"/>
    <w:rsid w:val="00582096"/>
    <w:rsid w:val="005827EF"/>
    <w:rsid w:val="00584C19"/>
    <w:rsid w:val="00590061"/>
    <w:rsid w:val="005903F0"/>
    <w:rsid w:val="00590691"/>
    <w:rsid w:val="005A72DE"/>
    <w:rsid w:val="005B3922"/>
    <w:rsid w:val="005D033C"/>
    <w:rsid w:val="005D169B"/>
    <w:rsid w:val="005D31EC"/>
    <w:rsid w:val="005D53AF"/>
    <w:rsid w:val="005E238D"/>
    <w:rsid w:val="005E5FA1"/>
    <w:rsid w:val="005F120B"/>
    <w:rsid w:val="005F559D"/>
    <w:rsid w:val="005F6C4C"/>
    <w:rsid w:val="00620445"/>
    <w:rsid w:val="00621843"/>
    <w:rsid w:val="006219A1"/>
    <w:rsid w:val="006429CA"/>
    <w:rsid w:val="00643978"/>
    <w:rsid w:val="006450CC"/>
    <w:rsid w:val="00655FAA"/>
    <w:rsid w:val="006564DC"/>
    <w:rsid w:val="00661AEF"/>
    <w:rsid w:val="00662753"/>
    <w:rsid w:val="00667838"/>
    <w:rsid w:val="0067034F"/>
    <w:rsid w:val="00675F9F"/>
    <w:rsid w:val="00676EA4"/>
    <w:rsid w:val="00677375"/>
    <w:rsid w:val="006806D4"/>
    <w:rsid w:val="006876E7"/>
    <w:rsid w:val="006907DC"/>
    <w:rsid w:val="0069252D"/>
    <w:rsid w:val="006B4089"/>
    <w:rsid w:val="006B604A"/>
    <w:rsid w:val="006B6164"/>
    <w:rsid w:val="006C19D3"/>
    <w:rsid w:val="006C7166"/>
    <w:rsid w:val="006D05F8"/>
    <w:rsid w:val="006D6402"/>
    <w:rsid w:val="006E1825"/>
    <w:rsid w:val="006E1A15"/>
    <w:rsid w:val="006E2285"/>
    <w:rsid w:val="006E2B90"/>
    <w:rsid w:val="006E4768"/>
    <w:rsid w:val="006E5CAC"/>
    <w:rsid w:val="006F0EBB"/>
    <w:rsid w:val="006F2E48"/>
    <w:rsid w:val="006F45BA"/>
    <w:rsid w:val="00706E2A"/>
    <w:rsid w:val="00715C5A"/>
    <w:rsid w:val="007278C9"/>
    <w:rsid w:val="00740587"/>
    <w:rsid w:val="00751BD8"/>
    <w:rsid w:val="0075223B"/>
    <w:rsid w:val="00754A69"/>
    <w:rsid w:val="007558F7"/>
    <w:rsid w:val="00756504"/>
    <w:rsid w:val="00762C35"/>
    <w:rsid w:val="007648F1"/>
    <w:rsid w:val="00766649"/>
    <w:rsid w:val="00767D9C"/>
    <w:rsid w:val="00780811"/>
    <w:rsid w:val="0078146E"/>
    <w:rsid w:val="00781E58"/>
    <w:rsid w:val="00784EC8"/>
    <w:rsid w:val="00790DB9"/>
    <w:rsid w:val="007A0BA5"/>
    <w:rsid w:val="007C36DB"/>
    <w:rsid w:val="007C6F8B"/>
    <w:rsid w:val="007D767E"/>
    <w:rsid w:val="007E1BF2"/>
    <w:rsid w:val="007E6A8E"/>
    <w:rsid w:val="007F251F"/>
    <w:rsid w:val="007F66F6"/>
    <w:rsid w:val="007F684B"/>
    <w:rsid w:val="0080326E"/>
    <w:rsid w:val="00806376"/>
    <w:rsid w:val="00815DB7"/>
    <w:rsid w:val="00836E5C"/>
    <w:rsid w:val="00837725"/>
    <w:rsid w:val="008401B2"/>
    <w:rsid w:val="0084056D"/>
    <w:rsid w:val="008408AA"/>
    <w:rsid w:val="00856913"/>
    <w:rsid w:val="0086091A"/>
    <w:rsid w:val="008631A8"/>
    <w:rsid w:val="00867032"/>
    <w:rsid w:val="0087061E"/>
    <w:rsid w:val="008731AA"/>
    <w:rsid w:val="00873CDE"/>
    <w:rsid w:val="00880663"/>
    <w:rsid w:val="008814E5"/>
    <w:rsid w:val="00881990"/>
    <w:rsid w:val="0088372D"/>
    <w:rsid w:val="008B046B"/>
    <w:rsid w:val="008B55DB"/>
    <w:rsid w:val="008B612B"/>
    <w:rsid w:val="008C75B1"/>
    <w:rsid w:val="008D278B"/>
    <w:rsid w:val="008D3336"/>
    <w:rsid w:val="008D6B3D"/>
    <w:rsid w:val="008D78F1"/>
    <w:rsid w:val="008E156D"/>
    <w:rsid w:val="008E1BB7"/>
    <w:rsid w:val="0090184A"/>
    <w:rsid w:val="00901BA8"/>
    <w:rsid w:val="00907231"/>
    <w:rsid w:val="009072E3"/>
    <w:rsid w:val="0091092D"/>
    <w:rsid w:val="009115AC"/>
    <w:rsid w:val="00911E43"/>
    <w:rsid w:val="0091629F"/>
    <w:rsid w:val="00916F9D"/>
    <w:rsid w:val="009217DB"/>
    <w:rsid w:val="0092521F"/>
    <w:rsid w:val="00927769"/>
    <w:rsid w:val="00930627"/>
    <w:rsid w:val="00930F89"/>
    <w:rsid w:val="009428D4"/>
    <w:rsid w:val="00944061"/>
    <w:rsid w:val="00946BA7"/>
    <w:rsid w:val="009506A5"/>
    <w:rsid w:val="009511F2"/>
    <w:rsid w:val="00951F45"/>
    <w:rsid w:val="00955419"/>
    <w:rsid w:val="00955A19"/>
    <w:rsid w:val="00955E81"/>
    <w:rsid w:val="00962E6F"/>
    <w:rsid w:val="00963AED"/>
    <w:rsid w:val="009640EC"/>
    <w:rsid w:val="0096788E"/>
    <w:rsid w:val="00971A55"/>
    <w:rsid w:val="00973FB8"/>
    <w:rsid w:val="009773DC"/>
    <w:rsid w:val="009838B7"/>
    <w:rsid w:val="009924E7"/>
    <w:rsid w:val="00995953"/>
    <w:rsid w:val="009A32BC"/>
    <w:rsid w:val="009A6C58"/>
    <w:rsid w:val="009B1562"/>
    <w:rsid w:val="009B1FD9"/>
    <w:rsid w:val="009B3495"/>
    <w:rsid w:val="009B661D"/>
    <w:rsid w:val="009B7975"/>
    <w:rsid w:val="009D0672"/>
    <w:rsid w:val="009D466E"/>
    <w:rsid w:val="009E05BC"/>
    <w:rsid w:val="009E3929"/>
    <w:rsid w:val="00A001F7"/>
    <w:rsid w:val="00A1349E"/>
    <w:rsid w:val="00A14156"/>
    <w:rsid w:val="00A20340"/>
    <w:rsid w:val="00A360C2"/>
    <w:rsid w:val="00A4024F"/>
    <w:rsid w:val="00A41CA4"/>
    <w:rsid w:val="00A4274A"/>
    <w:rsid w:val="00A4286E"/>
    <w:rsid w:val="00A443D9"/>
    <w:rsid w:val="00A45DAA"/>
    <w:rsid w:val="00A46A8F"/>
    <w:rsid w:val="00A63664"/>
    <w:rsid w:val="00A67EFE"/>
    <w:rsid w:val="00A71536"/>
    <w:rsid w:val="00A73928"/>
    <w:rsid w:val="00A73E18"/>
    <w:rsid w:val="00A74215"/>
    <w:rsid w:val="00A74347"/>
    <w:rsid w:val="00A75C41"/>
    <w:rsid w:val="00A76605"/>
    <w:rsid w:val="00A7696B"/>
    <w:rsid w:val="00A77E0F"/>
    <w:rsid w:val="00A82FA9"/>
    <w:rsid w:val="00A846EB"/>
    <w:rsid w:val="00A86025"/>
    <w:rsid w:val="00A92D18"/>
    <w:rsid w:val="00A94077"/>
    <w:rsid w:val="00AA1ED5"/>
    <w:rsid w:val="00AA3187"/>
    <w:rsid w:val="00AA43C4"/>
    <w:rsid w:val="00AB55F7"/>
    <w:rsid w:val="00AC0AE3"/>
    <w:rsid w:val="00AD304D"/>
    <w:rsid w:val="00AD5C37"/>
    <w:rsid w:val="00AE3EC9"/>
    <w:rsid w:val="00AF082C"/>
    <w:rsid w:val="00AF22AE"/>
    <w:rsid w:val="00AF2B2F"/>
    <w:rsid w:val="00B056FE"/>
    <w:rsid w:val="00B12038"/>
    <w:rsid w:val="00B1621B"/>
    <w:rsid w:val="00B20C33"/>
    <w:rsid w:val="00B227EC"/>
    <w:rsid w:val="00B2535B"/>
    <w:rsid w:val="00B36A4C"/>
    <w:rsid w:val="00B4031E"/>
    <w:rsid w:val="00B42AA1"/>
    <w:rsid w:val="00B43E11"/>
    <w:rsid w:val="00B44D9F"/>
    <w:rsid w:val="00B46B06"/>
    <w:rsid w:val="00B51EB2"/>
    <w:rsid w:val="00B60395"/>
    <w:rsid w:val="00B60DB4"/>
    <w:rsid w:val="00B618A7"/>
    <w:rsid w:val="00B62955"/>
    <w:rsid w:val="00B63AE2"/>
    <w:rsid w:val="00B65252"/>
    <w:rsid w:val="00B70044"/>
    <w:rsid w:val="00B837B4"/>
    <w:rsid w:val="00B83D82"/>
    <w:rsid w:val="00B862AC"/>
    <w:rsid w:val="00B94A17"/>
    <w:rsid w:val="00B94E2F"/>
    <w:rsid w:val="00BA0E9A"/>
    <w:rsid w:val="00BA50E8"/>
    <w:rsid w:val="00BA683A"/>
    <w:rsid w:val="00BB234F"/>
    <w:rsid w:val="00BB29AF"/>
    <w:rsid w:val="00BB594E"/>
    <w:rsid w:val="00BC4D03"/>
    <w:rsid w:val="00BC6879"/>
    <w:rsid w:val="00BD6820"/>
    <w:rsid w:val="00BE1321"/>
    <w:rsid w:val="00BE3552"/>
    <w:rsid w:val="00BE4687"/>
    <w:rsid w:val="00BF17AB"/>
    <w:rsid w:val="00BF50D7"/>
    <w:rsid w:val="00BF6402"/>
    <w:rsid w:val="00C0236A"/>
    <w:rsid w:val="00C02743"/>
    <w:rsid w:val="00C060E6"/>
    <w:rsid w:val="00C12273"/>
    <w:rsid w:val="00C15777"/>
    <w:rsid w:val="00C213DD"/>
    <w:rsid w:val="00C23873"/>
    <w:rsid w:val="00C25431"/>
    <w:rsid w:val="00C3207A"/>
    <w:rsid w:val="00C362B9"/>
    <w:rsid w:val="00C454F9"/>
    <w:rsid w:val="00C4595E"/>
    <w:rsid w:val="00C469C3"/>
    <w:rsid w:val="00C471D7"/>
    <w:rsid w:val="00C50B8A"/>
    <w:rsid w:val="00C5220C"/>
    <w:rsid w:val="00C522A8"/>
    <w:rsid w:val="00C537A4"/>
    <w:rsid w:val="00C539AB"/>
    <w:rsid w:val="00C57533"/>
    <w:rsid w:val="00C645DB"/>
    <w:rsid w:val="00C651E6"/>
    <w:rsid w:val="00C6616E"/>
    <w:rsid w:val="00C7073D"/>
    <w:rsid w:val="00C83DBF"/>
    <w:rsid w:val="00CB5328"/>
    <w:rsid w:val="00CB7342"/>
    <w:rsid w:val="00CC0740"/>
    <w:rsid w:val="00CC38DA"/>
    <w:rsid w:val="00CC38F9"/>
    <w:rsid w:val="00CD78AE"/>
    <w:rsid w:val="00CE1328"/>
    <w:rsid w:val="00CE2A38"/>
    <w:rsid w:val="00CE320A"/>
    <w:rsid w:val="00CE384E"/>
    <w:rsid w:val="00CE4892"/>
    <w:rsid w:val="00CE7047"/>
    <w:rsid w:val="00CE716B"/>
    <w:rsid w:val="00CF1EE3"/>
    <w:rsid w:val="00CF2282"/>
    <w:rsid w:val="00CF2700"/>
    <w:rsid w:val="00CF5508"/>
    <w:rsid w:val="00D01181"/>
    <w:rsid w:val="00D253D1"/>
    <w:rsid w:val="00D2605E"/>
    <w:rsid w:val="00D323D9"/>
    <w:rsid w:val="00D37796"/>
    <w:rsid w:val="00D42DBB"/>
    <w:rsid w:val="00D4457E"/>
    <w:rsid w:val="00D55354"/>
    <w:rsid w:val="00D601E5"/>
    <w:rsid w:val="00D605E4"/>
    <w:rsid w:val="00D64A1C"/>
    <w:rsid w:val="00D65050"/>
    <w:rsid w:val="00D65D90"/>
    <w:rsid w:val="00D66D71"/>
    <w:rsid w:val="00D77868"/>
    <w:rsid w:val="00D831C8"/>
    <w:rsid w:val="00D85848"/>
    <w:rsid w:val="00D94D64"/>
    <w:rsid w:val="00D96DCC"/>
    <w:rsid w:val="00DA134E"/>
    <w:rsid w:val="00DA2314"/>
    <w:rsid w:val="00DA5A56"/>
    <w:rsid w:val="00DB2C9D"/>
    <w:rsid w:val="00DC1D18"/>
    <w:rsid w:val="00DE01D7"/>
    <w:rsid w:val="00DE3541"/>
    <w:rsid w:val="00DE3B81"/>
    <w:rsid w:val="00DE45F4"/>
    <w:rsid w:val="00DF3536"/>
    <w:rsid w:val="00DF5CD8"/>
    <w:rsid w:val="00E04D95"/>
    <w:rsid w:val="00E0610D"/>
    <w:rsid w:val="00E10AD3"/>
    <w:rsid w:val="00E112A7"/>
    <w:rsid w:val="00E221EF"/>
    <w:rsid w:val="00E22A3C"/>
    <w:rsid w:val="00E23BEA"/>
    <w:rsid w:val="00E30A52"/>
    <w:rsid w:val="00E31B74"/>
    <w:rsid w:val="00E32E41"/>
    <w:rsid w:val="00E41FF2"/>
    <w:rsid w:val="00E44B2A"/>
    <w:rsid w:val="00E50568"/>
    <w:rsid w:val="00E53E3A"/>
    <w:rsid w:val="00E575B8"/>
    <w:rsid w:val="00E67CD7"/>
    <w:rsid w:val="00E73F70"/>
    <w:rsid w:val="00E85895"/>
    <w:rsid w:val="00E92840"/>
    <w:rsid w:val="00E93E3E"/>
    <w:rsid w:val="00EB1A97"/>
    <w:rsid w:val="00EB46D6"/>
    <w:rsid w:val="00EC3DD4"/>
    <w:rsid w:val="00EC4D0B"/>
    <w:rsid w:val="00EC4D93"/>
    <w:rsid w:val="00EC5078"/>
    <w:rsid w:val="00EC5E11"/>
    <w:rsid w:val="00EC63B5"/>
    <w:rsid w:val="00ED0201"/>
    <w:rsid w:val="00ED2427"/>
    <w:rsid w:val="00ED53AC"/>
    <w:rsid w:val="00ED7FA6"/>
    <w:rsid w:val="00EE4654"/>
    <w:rsid w:val="00EE731E"/>
    <w:rsid w:val="00EF1157"/>
    <w:rsid w:val="00EF3A8A"/>
    <w:rsid w:val="00EF3DD1"/>
    <w:rsid w:val="00EF4F35"/>
    <w:rsid w:val="00F00353"/>
    <w:rsid w:val="00F00995"/>
    <w:rsid w:val="00F059C5"/>
    <w:rsid w:val="00F06B15"/>
    <w:rsid w:val="00F07311"/>
    <w:rsid w:val="00F111BA"/>
    <w:rsid w:val="00F12CCC"/>
    <w:rsid w:val="00F166D7"/>
    <w:rsid w:val="00F21869"/>
    <w:rsid w:val="00F22700"/>
    <w:rsid w:val="00F23A35"/>
    <w:rsid w:val="00F301E0"/>
    <w:rsid w:val="00F3154D"/>
    <w:rsid w:val="00F317A8"/>
    <w:rsid w:val="00F326D5"/>
    <w:rsid w:val="00F32DB7"/>
    <w:rsid w:val="00F33055"/>
    <w:rsid w:val="00F35333"/>
    <w:rsid w:val="00F40C75"/>
    <w:rsid w:val="00F43501"/>
    <w:rsid w:val="00F44EA6"/>
    <w:rsid w:val="00F4596F"/>
    <w:rsid w:val="00F529A9"/>
    <w:rsid w:val="00F5714B"/>
    <w:rsid w:val="00F60844"/>
    <w:rsid w:val="00F61CC9"/>
    <w:rsid w:val="00F62E2E"/>
    <w:rsid w:val="00F643D1"/>
    <w:rsid w:val="00F65654"/>
    <w:rsid w:val="00F65DF3"/>
    <w:rsid w:val="00F66A03"/>
    <w:rsid w:val="00F71C08"/>
    <w:rsid w:val="00F729CE"/>
    <w:rsid w:val="00F741DA"/>
    <w:rsid w:val="00F77CE3"/>
    <w:rsid w:val="00F77F05"/>
    <w:rsid w:val="00F80F46"/>
    <w:rsid w:val="00F837AC"/>
    <w:rsid w:val="00F90E08"/>
    <w:rsid w:val="00F92E9A"/>
    <w:rsid w:val="00F933D6"/>
    <w:rsid w:val="00F93AB5"/>
    <w:rsid w:val="00F93B58"/>
    <w:rsid w:val="00F94421"/>
    <w:rsid w:val="00F97015"/>
    <w:rsid w:val="00F97F71"/>
    <w:rsid w:val="00FA2260"/>
    <w:rsid w:val="00FA3279"/>
    <w:rsid w:val="00FA65D9"/>
    <w:rsid w:val="00FB0129"/>
    <w:rsid w:val="00FC3426"/>
    <w:rsid w:val="00FC5435"/>
    <w:rsid w:val="00FD0C5E"/>
    <w:rsid w:val="00FD42E7"/>
    <w:rsid w:val="00FD5F74"/>
    <w:rsid w:val="00FE5D37"/>
    <w:rsid w:val="00FE7F34"/>
    <w:rsid w:val="00FF4E03"/>
    <w:rsid w:val="00FF63EB"/>
    <w:rsid w:val="00FF757A"/>
    <w:rsid w:val="00FF7DA8"/>
    <w:rsid w:val="6332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12183A95-8C79-4C0D-BC63-1A25B47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477CB8"/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B94A17"/>
  </w:style>
  <w:style w:type="table" w:customStyle="1" w:styleId="TableGrid">
    <w:name w:val="TableGrid"/>
    <w:rsid w:val="00A4274A"/>
    <w:pPr>
      <w:spacing w:after="0" w:line="240" w:lineRule="auto"/>
    </w:pPr>
    <w:rPr>
      <w:kern w:val="2"/>
      <w:sz w:val="24"/>
      <w:szCs w:val="24"/>
      <w:lang w:val="es-CL" w:eastAsia="es-C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A9EE4-CB27-499C-850F-A0A2253F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763</Words>
  <Characters>4658</Characters>
  <Application>Microsoft Office Word</Application>
  <DocSecurity>0</DocSecurity>
  <Lines>332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285</cp:revision>
  <dcterms:created xsi:type="dcterms:W3CDTF">2019-07-16T13:51:00Z</dcterms:created>
  <dcterms:modified xsi:type="dcterms:W3CDTF">2025-12-15T13:10:00Z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